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20D" w:rsidRPr="0081684B" w:rsidRDefault="007A120D" w:rsidP="007A120D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bookmarkStart w:id="0" w:name="_Toc193024528"/>
      <w:r w:rsidRPr="0081684B">
        <w:rPr>
          <w:rFonts w:ascii="Arial" w:eastAsia="Calibri Light" w:hAnsi="Arial" w:cs="Calibri"/>
          <w:b/>
          <w:noProof/>
          <w:sz w:val="24"/>
        </w:rPr>
        <w:t>3GPP TSG-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RAN WG2</w:t>
      </w:r>
      <w:r w:rsidRPr="0081684B">
        <w:rPr>
          <w:rFonts w:ascii="Arial" w:eastAsia="Calibri Light" w:hAnsi="Arial" w:cs="Calibri"/>
          <w:b/>
          <w:noProof/>
          <w:sz w:val="24"/>
        </w:rPr>
        <w:t xml:space="preserve"> Meeting #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10</w:t>
      </w:r>
      <w:r w:rsidR="00AB175C">
        <w:rPr>
          <w:rFonts w:ascii="Arial" w:eastAsia="Calibri Light" w:hAnsi="Arial" w:cs="Calibri"/>
          <w:b/>
          <w:noProof/>
          <w:sz w:val="24"/>
        </w:rPr>
        <w:t>8</w:t>
      </w:r>
      <w:r w:rsidRPr="0081684B">
        <w:rPr>
          <w:rFonts w:ascii="Arial" w:eastAsia="Calibri Light" w:hAnsi="Arial" w:cs="Calibri"/>
          <w:b/>
          <w:noProof/>
          <w:sz w:val="24"/>
        </w:rPr>
        <w:tab/>
      </w:r>
      <w:r w:rsidR="00567040" w:rsidRPr="00567040">
        <w:rPr>
          <w:rFonts w:ascii="Arial" w:eastAsia="Calibri Light" w:hAnsi="Arial" w:cs="Calibri"/>
          <w:b/>
          <w:noProof/>
          <w:sz w:val="24"/>
        </w:rPr>
        <w:t>R2-1915973</w:t>
      </w:r>
    </w:p>
    <w:p w:rsidR="00D85BF9" w:rsidRPr="0081684B" w:rsidRDefault="0076465A" w:rsidP="00D85BF9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r>
        <w:rPr>
          <w:rFonts w:ascii="Arial" w:hAnsi="Arial" w:cs="Arial"/>
          <w:b/>
          <w:color w:val="000000"/>
          <w:kern w:val="2"/>
          <w:sz w:val="24"/>
          <w:lang w:eastAsia="zh-CN"/>
        </w:rPr>
        <w:t>Reno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,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USA,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18</w:t>
      </w:r>
      <w:r w:rsidRPr="00733986">
        <w:rPr>
          <w:rFonts w:ascii="Arial" w:hAnsi="Arial" w:cs="Arial"/>
          <w:b/>
          <w:color w:val="000000"/>
          <w:kern w:val="2"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-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22</w:t>
      </w:r>
      <w:r w:rsidRPr="00E734AD">
        <w:rPr>
          <w:rFonts w:ascii="Arial" w:hAnsi="Arial" w:cs="Arial"/>
          <w:b/>
          <w:color w:val="000000"/>
          <w:kern w:val="2"/>
          <w:sz w:val="24"/>
          <w:vertAlign w:val="superscript"/>
          <w:lang w:eastAsia="zh-CN"/>
        </w:rPr>
        <w:t>th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Nov,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2019</w:t>
      </w:r>
      <w:r w:rsidR="00261E98">
        <w:rPr>
          <w:rFonts w:ascii="Arial" w:hAnsi="Arial" w:cs="Arial"/>
          <w:b/>
          <w:color w:val="000000"/>
          <w:kern w:val="2"/>
          <w:sz w:val="24"/>
          <w:lang w:val="en-US" w:eastAsia="zh-CN"/>
        </w:rPr>
        <w:tab/>
      </w:r>
      <w:r w:rsidR="00EF5D32" w:rsidRPr="009F2142">
        <w:rPr>
          <w:rFonts w:ascii="Arial" w:hAnsi="Arial" w:cs="Arial" w:hint="eastAsia"/>
          <w:i/>
          <w:color w:val="000000"/>
          <w:kern w:val="2"/>
          <w:sz w:val="24"/>
          <w:lang w:val="en-US" w:eastAsia="zh-CN"/>
        </w:rPr>
        <w:t>(Revision of R2-</w:t>
      </w:r>
      <w:r w:rsidR="00EF5D32" w:rsidRPr="00733986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>191</w:t>
      </w:r>
      <w:r w:rsidR="00EF5D32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>3703</w:t>
      </w:r>
      <w:r w:rsidR="00EF5D32" w:rsidRPr="009F2142">
        <w:rPr>
          <w:rFonts w:ascii="Arial" w:hAnsi="Arial" w:cs="Arial" w:hint="eastAsia"/>
          <w:i/>
          <w:color w:val="000000"/>
          <w:kern w:val="2"/>
          <w:sz w:val="24"/>
          <w:lang w:val="en-US" w:eastAsia="zh-CN"/>
        </w:rPr>
        <w:t>)</w:t>
      </w:r>
    </w:p>
    <w:p w:rsidR="006261AE" w:rsidRPr="00567040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eastAsia="zh-CN"/>
        </w:rPr>
      </w:pPr>
    </w:p>
    <w:p w:rsidR="00997F4A" w:rsidRPr="00AA1D28" w:rsidRDefault="00997F4A" w:rsidP="00381BA9">
      <w:pPr>
        <w:tabs>
          <w:tab w:val="left" w:pos="1843"/>
        </w:tabs>
        <w:rPr>
          <w:rFonts w:ascii="Arial" w:eastAsia="宋体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Agenda </w:t>
      </w:r>
      <w:r w:rsidR="007C2F0B" w:rsidRPr="008F603D">
        <w:rPr>
          <w:rFonts w:ascii="Arial" w:eastAsia="Times New Roman" w:hAnsi="Arial" w:cs="Arial"/>
          <w:b/>
          <w:sz w:val="24"/>
          <w:lang w:val="en-US"/>
        </w:rPr>
        <w:t>Item</w:t>
      </w:r>
      <w:r w:rsidRPr="008F603D">
        <w:rPr>
          <w:rFonts w:ascii="Arial" w:eastAsia="Times New Roman" w:hAnsi="Arial" w:cs="Arial"/>
          <w:b/>
          <w:sz w:val="24"/>
          <w:lang w:val="en-US"/>
        </w:rPr>
        <w:t>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CC354B">
        <w:rPr>
          <w:rFonts w:ascii="Arial" w:eastAsia="Times New Roman" w:hAnsi="Arial" w:cs="Arial"/>
          <w:b/>
          <w:sz w:val="24"/>
          <w:lang w:val="en-US"/>
        </w:rPr>
        <w:t>6</w:t>
      </w:r>
      <w:r w:rsidR="00BF0539">
        <w:rPr>
          <w:rFonts w:ascii="Arial" w:eastAsia="Times New Roman" w:hAnsi="Arial" w:cs="Arial"/>
          <w:b/>
          <w:sz w:val="24"/>
          <w:lang w:val="en-US"/>
        </w:rPr>
        <w:t>.4.</w:t>
      </w:r>
      <w:r w:rsidR="00C519D7">
        <w:rPr>
          <w:rFonts w:ascii="Arial" w:eastAsia="Times New Roman" w:hAnsi="Arial" w:cs="Arial"/>
          <w:b/>
          <w:sz w:val="24"/>
          <w:lang w:val="en-US"/>
        </w:rPr>
        <w:t>2</w:t>
      </w:r>
    </w:p>
    <w:p w:rsidR="00997F4A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7538D1" w:rsidRPr="008F603D">
        <w:rPr>
          <w:rFonts w:ascii="Arial" w:eastAsia="Times New Roman" w:hAnsi="Arial" w:cs="Arial"/>
          <w:b/>
          <w:sz w:val="24"/>
          <w:lang w:val="en-US"/>
        </w:rPr>
        <w:t>Huawei</w:t>
      </w:r>
      <w:r w:rsidR="003E2BE1" w:rsidRPr="008F603D">
        <w:rPr>
          <w:rFonts w:ascii="Arial" w:eastAsia="Times New Roman" w:hAnsi="Arial" w:cs="Arial"/>
          <w:b/>
          <w:sz w:val="24"/>
          <w:lang w:val="en-US"/>
        </w:rPr>
        <w:t>, HiSilicon</w:t>
      </w:r>
    </w:p>
    <w:p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567040" w:rsidRPr="00567040">
        <w:rPr>
          <w:rFonts w:ascii="Arial" w:eastAsia="宋体" w:hAnsi="Arial" w:cs="Arial"/>
          <w:b/>
          <w:sz w:val="24"/>
          <w:lang w:val="en-US" w:eastAsia="zh-CN"/>
        </w:rPr>
        <w:t xml:space="preserve">Further details of </w:t>
      </w:r>
      <w:proofErr w:type="spellStart"/>
      <w:r w:rsidR="00567040" w:rsidRPr="00567040">
        <w:rPr>
          <w:rFonts w:ascii="Arial" w:eastAsia="宋体" w:hAnsi="Arial" w:cs="Arial"/>
          <w:b/>
          <w:sz w:val="24"/>
          <w:lang w:val="en-US" w:eastAsia="zh-CN"/>
        </w:rPr>
        <w:t>Uu</w:t>
      </w:r>
      <w:proofErr w:type="spellEnd"/>
      <w:r w:rsidR="00567040" w:rsidRPr="00567040">
        <w:rPr>
          <w:rFonts w:ascii="Arial" w:eastAsia="宋体" w:hAnsi="Arial" w:cs="Arial"/>
          <w:b/>
          <w:sz w:val="24"/>
          <w:lang w:val="en-US" w:eastAsia="zh-CN"/>
        </w:rPr>
        <w:t xml:space="preserve"> RRC procedures for NR </w:t>
      </w:r>
      <w:proofErr w:type="spellStart"/>
      <w:r w:rsidR="00567040" w:rsidRPr="00567040">
        <w:rPr>
          <w:rFonts w:ascii="Arial" w:eastAsia="宋体" w:hAnsi="Arial" w:cs="Arial"/>
          <w:b/>
          <w:sz w:val="24"/>
          <w:lang w:val="en-US" w:eastAsia="zh-CN"/>
        </w:rPr>
        <w:t>sidelink</w:t>
      </w:r>
      <w:proofErr w:type="spellEnd"/>
    </w:p>
    <w:p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:rsidR="00C519D7" w:rsidRPr="00C519D7" w:rsidRDefault="00997F4A" w:rsidP="003B3398">
      <w:pPr>
        <w:pStyle w:val="1"/>
        <w:numPr>
          <w:ilvl w:val="0"/>
          <w:numId w:val="2"/>
        </w:numPr>
        <w:tabs>
          <w:tab w:val="clear" w:pos="432"/>
          <w:tab w:val="num" w:pos="993"/>
        </w:tabs>
        <w:ind w:left="993" w:hanging="993"/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:rsidR="00C519D7" w:rsidRDefault="000A0AE9" w:rsidP="001A0DCC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Based on the 38.331 running CR, there are still some left-over issues which have not been discussed regarding the RRC procedure for NR SL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. In this contribution, we would like to discuss th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ese issues and provide potential proposals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4F78CA" w:rsidRPr="004F78CA" w:rsidRDefault="00E005DF" w:rsidP="003B3398">
      <w:pPr>
        <w:pStyle w:val="1"/>
        <w:numPr>
          <w:ilvl w:val="0"/>
          <w:numId w:val="2"/>
        </w:numPr>
        <w:tabs>
          <w:tab w:val="clear" w:pos="432"/>
          <w:tab w:val="num" w:pos="993"/>
        </w:tabs>
        <w:ind w:left="993" w:hanging="993"/>
        <w:rPr>
          <w:rFonts w:ascii="Arial" w:eastAsia="MS Mincho" w:hAnsi="Arial" w:cs="Times New Roman"/>
          <w:lang w:eastAsia="zh-CN"/>
        </w:rPr>
      </w:pPr>
      <w:r w:rsidRPr="003B3398">
        <w:rPr>
          <w:rFonts w:ascii="Arial" w:eastAsia="Calibri Light" w:hAnsi="Arial" w:cs="Times New Roman"/>
        </w:rPr>
        <w:t>Discussion</w:t>
      </w:r>
    </w:p>
    <w:bookmarkEnd w:id="3"/>
    <w:bookmarkEnd w:id="4"/>
    <w:bookmarkEnd w:id="5"/>
    <w:bookmarkEnd w:id="6"/>
    <w:p w:rsidR="00C519D7" w:rsidRPr="000A0AE9" w:rsidRDefault="00C519D7" w:rsidP="000A0AE9">
      <w:pPr>
        <w:pStyle w:val="2"/>
        <w:tabs>
          <w:tab w:val="clear" w:pos="0"/>
          <w:tab w:val="num" w:pos="993"/>
        </w:tabs>
        <w:ind w:left="991" w:hangingChars="354" w:hanging="991"/>
        <w:rPr>
          <w:rFonts w:ascii="Arial" w:hAnsi="Arial" w:cs="Arial"/>
        </w:rPr>
      </w:pPr>
      <w:r w:rsidRPr="000A0AE9">
        <w:rPr>
          <w:rFonts w:ascii="Arial" w:hAnsi="Arial" w:cs="Arial"/>
        </w:rPr>
        <w:t xml:space="preserve">Triggers of </w:t>
      </w:r>
      <w:proofErr w:type="spellStart"/>
      <w:r w:rsidRPr="000A0AE9">
        <w:rPr>
          <w:rFonts w:ascii="Arial" w:hAnsi="Arial" w:cs="Arial"/>
        </w:rPr>
        <w:t>Uu</w:t>
      </w:r>
      <w:proofErr w:type="spellEnd"/>
      <w:r w:rsidRPr="000A0AE9">
        <w:rPr>
          <w:rFonts w:ascii="Arial" w:hAnsi="Arial" w:cs="Arial"/>
        </w:rPr>
        <w:t xml:space="preserve"> RRC connection establishment/resume</w:t>
      </w:r>
      <w:r w:rsidR="000A0AE9">
        <w:rPr>
          <w:rFonts w:ascii="Arial" w:hAnsi="Arial" w:cs="Arial" w:hint="eastAsia"/>
          <w:lang w:eastAsia="zh-CN"/>
        </w:rPr>
        <w:t xml:space="preserve"> for NR SL communication</w:t>
      </w:r>
    </w:p>
    <w:p w:rsidR="00C519D7" w:rsidRDefault="00C519D7" w:rsidP="00C519D7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RAN2#104 meeting [2], agreements on the triggers of </w:t>
      </w:r>
      <w:proofErr w:type="spellStart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 for NR SL communication were reached as be</w:t>
      </w:r>
      <w:r w:rsidR="000A0AE9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lo</w:t>
      </w:r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w, and whether/what new </w:t>
      </w:r>
      <w:proofErr w:type="spellStart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 condition(s) was left as an FFS.</w:t>
      </w:r>
      <w:r w:rsidR="000A0AE9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</w:t>
      </w:r>
    </w:p>
    <w:p w:rsidR="00275C17" w:rsidRPr="00A316D3" w:rsidRDefault="00275C17" w:rsidP="00275C17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after="0"/>
        <w:ind w:left="851" w:rightChars="283" w:right="623" w:hanging="283"/>
        <w:rPr>
          <w:rFonts w:eastAsia="宋体"/>
          <w:kern w:val="2"/>
          <w:szCs w:val="22"/>
        </w:rPr>
      </w:pPr>
      <w:r>
        <w:rPr>
          <w:noProof/>
          <w:szCs w:val="22"/>
        </w:rPr>
        <w:t xml:space="preserve">     </w:t>
      </w:r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For </w:t>
      </w:r>
      <w:proofErr w:type="spellStart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 for NR V2X </w:t>
      </w:r>
      <w:proofErr w:type="spellStart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communication, the </w:t>
      </w:r>
      <w:proofErr w:type="spellStart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 condition for LTE V2X </w:t>
      </w:r>
      <w:proofErr w:type="spellStart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communication (i.e. concerned frequency included in SIB without </w:t>
      </w:r>
      <w:proofErr w:type="spellStart"/>
      <w:proofErr w:type="gramStart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>Tx</w:t>
      </w:r>
      <w:proofErr w:type="spellEnd"/>
      <w:proofErr w:type="gramEnd"/>
      <w:r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pool) is taken as the baseline. </w:t>
      </w:r>
      <w:r w:rsidRPr="00275C17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It is FFS whether/what new </w:t>
      </w:r>
      <w:proofErr w:type="spellStart"/>
      <w:r w:rsidRPr="00275C17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Uu</w:t>
      </w:r>
      <w:proofErr w:type="spellEnd"/>
      <w:r w:rsidRPr="00275C17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 RRC connection establishment condition(s) for V2X </w:t>
      </w:r>
      <w:proofErr w:type="spellStart"/>
      <w:r w:rsidRPr="00275C17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sidelink</w:t>
      </w:r>
      <w:proofErr w:type="spellEnd"/>
      <w:r w:rsidRPr="00275C17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 communication are needed in NR, on top of the LTE baseline.</w:t>
      </w:r>
    </w:p>
    <w:p w:rsidR="00C519D7" w:rsidRPr="00C519D7" w:rsidRDefault="000A0AE9" w:rsidP="00C519D7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RRC connection establishment/resume for NR SL communication is a necessary procedure, and thus the specific conditions to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trigger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that need to be concluded and captured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in the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NR RRC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specification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. 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Compared to LTE V2X SL, more advanced V2X services are supported for NR SL. For an RRC_IDLE or RRC_INACTIVE UE, if a new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PC5 </w:t>
      </w:r>
      <w:proofErr w:type="spellStart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flow arrives with stringent </w:t>
      </w:r>
      <w:proofErr w:type="spellStart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requirements, then the resource allocation mode 2 based on SIB configured resource pool(s) may not be able to support such requirements. In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such cases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the UE needs to trigger </w:t>
      </w:r>
      <w:proofErr w:type="spellStart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establishment/resume procedure, and rely on dedicated SL resource configuration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provided by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the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NW in RRC_CONNECTED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C519D7" w:rsidRDefault="00C519D7" w:rsidP="00C519D7">
      <w:pPr>
        <w:spacing w:before="180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1: In order to support advanced V2X services for NR SL, trigger conditions for </w:t>
      </w:r>
      <w:proofErr w:type="spellStart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Uu</w:t>
      </w:r>
      <w:proofErr w:type="spellEnd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RRC connection establishment/resume should be supported for RRC_IDLE or RRC_INACTIVE UEs</w:t>
      </w:r>
      <w:r w:rsidR="000A0AE9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,</w:t>
      </w:r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with the consideration on </w:t>
      </w:r>
      <w:r w:rsidR="000A0AE9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the </w:t>
      </w:r>
      <w:proofErr w:type="spellStart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QoS</w:t>
      </w:r>
      <w:proofErr w:type="spellEnd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requirements for NR SL transmission. </w:t>
      </w:r>
    </w:p>
    <w:p w:rsidR="003B6199" w:rsidRDefault="003B6199" w:rsidP="003B6199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B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ased on the previous agreements, only PQI and optional range are include to describe the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flow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(s)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associated with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each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SLRB configuration in SIB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without taking rate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requirements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 i.e. GFBR and MFBR, into account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[3]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.This means that the SLRB configurations included in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the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SIB are set by the </w:t>
      </w:r>
      <w:proofErr w:type="spellStart"/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without the consideration of the GFBR and MFBR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requirements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of the GBR services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Moreover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as the UE in RRC_IDLE/INACTIVE can only rely on the autonomous resource selection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in mode 2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then no matter what resource selection algorithm is designed, the collision of resources in the SIB-configured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resource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pools will always happen, and this will lead to the GFBR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requirement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of the GBR services unable to be satisfied strictly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However, this actually against the nature of GBR service itself, which just requires the GFBR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requirements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as to be as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satisfied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by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the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NW as possible, and thus for sure cannot suffer from a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unreliably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mode-2-like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autonomous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way of resource allocation which has been fully provided to be much inferior than the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lastRenderedPageBreak/>
        <w:t xml:space="preserve">centralized resource scheduling by the </w:t>
      </w:r>
      <w:proofErr w:type="spellStart"/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. Since the scheduling is the only possible way that can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stringently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the GFBR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requirements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of a GBR service, 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hus the UE</w:t>
      </w:r>
      <w:r w:rsidRPr="008571F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shall trigger </w:t>
      </w:r>
      <w:proofErr w:type="spellStart"/>
      <w:r w:rsidRPr="00534EF6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Pr="00534EF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establishment/resume procedure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when it is instructed by the upper layers to transmit a PC5 </w:t>
      </w:r>
      <w:proofErr w:type="spellStart"/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QoS</w:t>
      </w:r>
      <w:proofErr w:type="spellEnd"/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flow of a GBR service, so that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NW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is able to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provide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mode-1 scheduling as well as appropriate corresponding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SLRB configuration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to satisfy the data rate requirement of GBR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flow.</w:t>
      </w:r>
    </w:p>
    <w:p w:rsidR="00EF5D32" w:rsidRPr="00D574AA" w:rsidRDefault="00E6145C" w:rsidP="00C519D7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Also, the 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NW can allow the UE to initiate </w:t>
      </w:r>
      <w:r w:rsidR="00D574AA" w:rsidRP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connection establishment/resume procedure 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>with some flexibility</w:t>
      </w:r>
      <w:r w:rsidR="004F4838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if the default SLRB configuration is not included in SIB. </w:t>
      </w:r>
      <w:r w:rsidR="00D574AA" w:rsidRPr="00D574AA">
        <w:rPr>
          <w:rFonts w:ascii="Times New Roman" w:eastAsia="宋体" w:hAnsi="Times New Roman" w:cs="Times New Roman"/>
          <w:kern w:val="2"/>
          <w:szCs w:val="22"/>
          <w:lang w:eastAsia="zh-CN"/>
        </w:rPr>
        <w:t>Specifically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>, f</w:t>
      </w:r>
      <w:r w:rsidR="00D574AA" w:rsidRPr="00D574AA">
        <w:rPr>
          <w:rFonts w:ascii="Times New Roman" w:eastAsia="宋体" w:hAnsi="Times New Roman" w:cs="Times New Roman"/>
          <w:kern w:val="2"/>
          <w:szCs w:val="22"/>
          <w:lang w:eastAsia="zh-CN"/>
        </w:rPr>
        <w:t>or an RRC_IDLE or RRC_INACTIVE UE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>,</w:t>
      </w:r>
      <w:r w:rsidR="00D574AA" w:rsidRP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>when upper layer</w:t>
      </w:r>
      <w:r w:rsid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initiate a PC5 </w:t>
      </w:r>
      <w:proofErr w:type="spellStart"/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flow for SL transmission whose </w:t>
      </w:r>
      <w:proofErr w:type="spellStart"/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profile is not included </w:t>
      </w:r>
      <w:proofErr w:type="spellStart"/>
      <w:r w:rsidR="00EF3FED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EF3FE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profile list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4F4838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(e.g. those </w:t>
      </w:r>
      <w:r w:rsidR="00467B51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standardized </w:t>
      </w:r>
      <w:r w:rsidR="004F4838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PC5 </w:t>
      </w:r>
      <w:proofErr w:type="spellStart"/>
      <w:r w:rsidR="004F4838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QoS</w:t>
      </w:r>
      <w:proofErr w:type="spellEnd"/>
      <w:r w:rsidR="004F4838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profiles </w:t>
      </w:r>
      <w:r w:rsidR="00467B51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with</w:t>
      </w:r>
      <w:r w:rsidR="004F4838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high </w:t>
      </w:r>
      <w:r w:rsidR="004F4838" w:rsidRPr="00567040">
        <w:rPr>
          <w:rFonts w:ascii="Times New Roman" w:eastAsia="宋体" w:hAnsi="Times New Roman" w:cs="Times New Roman"/>
          <w:kern w:val="2"/>
          <w:szCs w:val="22"/>
          <w:lang w:eastAsia="zh-CN"/>
        </w:rPr>
        <w:t>requirements</w:t>
      </w:r>
      <w:r w:rsidR="00467B51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</w:t>
      </w:r>
      <w:r w:rsidR="003B3398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or non-standardized PC</w:t>
      </w:r>
      <w:r w:rsidR="00467B51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5 </w:t>
      </w:r>
      <w:proofErr w:type="spellStart"/>
      <w:r w:rsidR="00467B51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QoS</w:t>
      </w:r>
      <w:proofErr w:type="spellEnd"/>
      <w:r w:rsidR="00467B51" w:rsidRP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profiles</w:t>
      </w:r>
      <w:r w:rsidR="004F4838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) 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SIB, and the default SLRB configuration is not included in SIB, the UE can </w:t>
      </w:r>
      <w:r w:rsidR="00D574AA" w:rsidRP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trigger </w:t>
      </w:r>
      <w:proofErr w:type="spellStart"/>
      <w:r w:rsidR="00D574AA" w:rsidRPr="00D574AA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="00D574AA" w:rsidRPr="00D574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establishment/resume procedure</w:t>
      </w:r>
      <w:r w:rsidR="0056704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to request dedicated SL resource</w:t>
      </w:r>
      <w:r w:rsidR="00D574AA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E6145C" w:rsidRDefault="00C519D7" w:rsidP="00C519D7">
      <w:pPr>
        <w:spacing w:before="180"/>
        <w:rPr>
          <w:rFonts w:ascii="Times New Roman" w:eastAsia="宋体" w:hAnsi="Times New Roman" w:cs="Times New Roman" w:hint="eastAsia"/>
          <w:kern w:val="2"/>
          <w:szCs w:val="22"/>
          <w:lang w:eastAsia="zh-CN"/>
        </w:rPr>
      </w:pPr>
      <w:r w:rsidRPr="003B3398">
        <w:rPr>
          <w:rFonts w:ascii="Times New Roman" w:eastAsia="宋体" w:hAnsi="Times New Roman" w:cs="Times New Roman"/>
          <w:kern w:val="2"/>
          <w:szCs w:val="22"/>
          <w:lang w:eastAsia="zh-CN"/>
        </w:rPr>
        <w:t>Moreover, for an RRC_IDLE or RRC_INACTIVE UE, when the</w:t>
      </w:r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Pr="003B3398">
        <w:rPr>
          <w:rFonts w:ascii="Times New Roman" w:eastAsia="宋体" w:hAnsi="Times New Roman" w:cs="Times New Roman"/>
          <w:kern w:val="2"/>
          <w:szCs w:val="22"/>
          <w:lang w:eastAsia="zh-CN"/>
        </w:rPr>
        <w:t>U</w:t>
      </w:r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E measures CBR and fin</w:t>
      </w:r>
      <w:r w:rsidR="001B6513">
        <w:rPr>
          <w:rFonts w:ascii="Times New Roman" w:eastAsia="宋体" w:hAnsi="Times New Roman" w:cs="Times New Roman"/>
          <w:kern w:val="2"/>
          <w:szCs w:val="22"/>
          <w:lang w:eastAsia="zh-CN"/>
        </w:rPr>
        <w:t>ds it very high (e.g. the CBR is higher than a threshold)</w:t>
      </w:r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the mode 2 resources may not meet the </w:t>
      </w:r>
      <w:proofErr w:type="spellStart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requirement of the on-going services, and thus the UE may need to trigger </w:t>
      </w:r>
      <w:proofErr w:type="spellStart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connection establishment/resume to obtain mode 1 resources or dedicated mode 2 resources. </w:t>
      </w:r>
    </w:p>
    <w:p w:rsidR="00567040" w:rsidRDefault="00567040" w:rsidP="00C519D7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To sum up, the following RRC connection establishment/resume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conditions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for NR SL communication should be supported.</w:t>
      </w:r>
    </w:p>
    <w:p w:rsidR="00E6145C" w:rsidRPr="00567040" w:rsidRDefault="00E6145C" w:rsidP="00567040">
      <w:pPr>
        <w:spacing w:before="60" w:after="90"/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</w:pPr>
      <w:r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 xml:space="preserve">Proposal 1: For an RRC_IDLE or RRC_INACTIVE UE, it </w:t>
      </w:r>
      <w:r w:rsidR="003421F8"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>shall</w:t>
      </w:r>
      <w:r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 xml:space="preserve"> trigger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>Uu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 xml:space="preserve"> RRC connection establishment/resume procedure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kern w:val="2"/>
          <w:szCs w:val="22"/>
          <w:lang w:eastAsia="zh-CN"/>
        </w:rPr>
        <w:t xml:space="preserve"> </w:t>
      </w:r>
      <w:r w:rsidR="00567040">
        <w:rPr>
          <w:rFonts w:ascii="Times New Roman" w:eastAsia="宋体" w:hAnsi="Times New Roman" w:cs="Times New Roman" w:hint="eastAsia"/>
          <w:b/>
          <w:color w:val="000000" w:themeColor="text1"/>
          <w:kern w:val="2"/>
          <w:szCs w:val="22"/>
          <w:lang w:eastAsia="zh-CN"/>
        </w:rPr>
        <w:t xml:space="preserve">for NR SL communication, 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kern w:val="2"/>
          <w:szCs w:val="22"/>
          <w:lang w:eastAsia="zh-CN"/>
        </w:rPr>
        <w:t>when</w:t>
      </w:r>
    </w:p>
    <w:p w:rsidR="00C519D7" w:rsidRPr="00567040" w:rsidRDefault="00E6145C" w:rsidP="00567040">
      <w:pPr>
        <w:pStyle w:val="affe"/>
        <w:numPr>
          <w:ilvl w:val="0"/>
          <w:numId w:val="58"/>
        </w:numPr>
        <w:spacing w:before="60" w:after="90"/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</w:pP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the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upper layers initiate </w:t>
      </w:r>
      <w:r w:rsidR="0020516B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a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PC5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QoS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flow </w:t>
      </w:r>
      <w:r w:rsidR="0020516B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with</w:t>
      </w:r>
      <w:r w:rsidR="0020516B"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</w:t>
      </w:r>
      <w:r w:rsidR="0020516B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resource type of </w:t>
      </w:r>
      <w:r w:rsidR="0020516B"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“GBR”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for 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NR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SL transmission</w:t>
      </w:r>
      <w:r w:rsidR="0020516B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;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 or</w:t>
      </w:r>
    </w:p>
    <w:p w:rsidR="00E6145C" w:rsidRPr="00567040" w:rsidRDefault="00E6145C" w:rsidP="00567040">
      <w:pPr>
        <w:pStyle w:val="affe"/>
        <w:numPr>
          <w:ilvl w:val="0"/>
          <w:numId w:val="58"/>
        </w:numPr>
        <w:spacing w:before="60" w:after="90"/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</w:pP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the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upper layers initiate NR SL transmission whose PC5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QoS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profile is not included in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QoS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profile list</w:t>
      </w:r>
      <w:r w:rsidR="0020516B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ed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in SIB</w:t>
      </w:r>
      <w:r w:rsidR="0020516B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,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the default SLRB configuration is not included in SIB</w:t>
      </w:r>
      <w:r w:rsidR="0020516B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;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or</w:t>
      </w:r>
    </w:p>
    <w:p w:rsidR="00E6145C" w:rsidRPr="00567040" w:rsidRDefault="00E6145C" w:rsidP="00567040">
      <w:pPr>
        <w:pStyle w:val="affe"/>
        <w:numPr>
          <w:ilvl w:val="0"/>
          <w:numId w:val="58"/>
        </w:numPr>
        <w:spacing w:before="90"/>
        <w:ind w:left="777" w:firstLineChars="0" w:hanging="357"/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</w:pPr>
      <w:proofErr w:type="gram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the</w:t>
      </w:r>
      <w:proofErr w:type="gram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measured CBR in the SIB-configured TX resource pool is higher than a configured threshold.</w:t>
      </w:r>
    </w:p>
    <w:p w:rsidR="00C519D7" w:rsidRPr="008643AE" w:rsidRDefault="00571B20" w:rsidP="008643AE">
      <w:pPr>
        <w:pStyle w:val="2"/>
        <w:tabs>
          <w:tab w:val="clear" w:pos="0"/>
          <w:tab w:val="num" w:pos="993"/>
        </w:tabs>
        <w:ind w:left="991" w:hangingChars="354" w:hanging="991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Handling of AS contexts for NR SL in </w:t>
      </w:r>
      <w:r w:rsidR="00C519D7" w:rsidRPr="008643AE">
        <w:rPr>
          <w:rFonts w:ascii="Arial" w:hAnsi="Arial" w:cs="Arial"/>
        </w:rPr>
        <w:t>RRC_INACTIVE state</w:t>
      </w:r>
    </w:p>
    <w:p w:rsidR="00C519D7" w:rsidRDefault="00C519D7" w:rsidP="00FB778F">
      <w:pPr>
        <w:spacing w:before="180"/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It is known that UEs performing NR SL communication in RRC_INACTIVE is also supported, which is not considered in LTE V2X SL. Compared with RRC_IDLE state, RRC_INACTIVE state has a key point that some AS configurations </w:t>
      </w:r>
      <w:r w:rsidR="002D0CCB">
        <w:rPr>
          <w:rFonts w:ascii="Times New Roman" w:eastAsia="宋体" w:hAnsi="Times New Roman" w:cs="Times New Roman"/>
          <w:kern w:val="2"/>
          <w:szCs w:val="22"/>
          <w:lang w:eastAsia="zh-CN"/>
        </w:rPr>
        <w:t>are</w:t>
      </w:r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maintained as UE Inactive AS Context in the RRC_INACTIVE UE and the corresponding anchor </w:t>
      </w:r>
      <w:proofErr w:type="spellStart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gNB</w:t>
      </w:r>
      <w:proofErr w:type="spellEnd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The UE Inactive AS Context is used when the RRC_INACTIVE UE transits back to RRC_CONNECTED, where both the </w:t>
      </w:r>
      <w:proofErr w:type="spellStart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signaling</w:t>
      </w:r>
      <w:proofErr w:type="spellEnd"/>
      <w:r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overhead and control plane latency can be reduced. </w:t>
      </w:r>
      <w:r w:rsidR="0019694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When a </w:t>
      </w:r>
      <w:r w:rsidR="00196949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UE </w:t>
      </w:r>
      <w:r w:rsidR="0019694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transits </w:t>
      </w:r>
      <w:r w:rsidR="00196949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from RRC_CONNECTED state to RRC_INACTIVE state</w:t>
      </w:r>
      <w:r w:rsidR="00196949">
        <w:rPr>
          <w:rFonts w:ascii="Times New Roman" w:eastAsia="宋体" w:hAnsi="Times New Roman" w:cs="Times New Roman"/>
          <w:kern w:val="2"/>
          <w:szCs w:val="22"/>
          <w:lang w:eastAsia="zh-CN"/>
        </w:rPr>
        <w:t>, the handling of SL AS configuration needs to be considered. The</w:t>
      </w:r>
      <w:r w:rsidR="001742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possible </w:t>
      </w:r>
      <w:proofErr w:type="gramStart"/>
      <w:r w:rsidR="00174214">
        <w:rPr>
          <w:rFonts w:ascii="Times New Roman" w:eastAsia="宋体" w:hAnsi="Times New Roman" w:cs="Times New Roman"/>
          <w:kern w:val="2"/>
          <w:szCs w:val="22"/>
          <w:lang w:eastAsia="zh-CN"/>
        </w:rPr>
        <w:t>methods of handling i</w:t>
      </w:r>
      <w:r w:rsidR="00196949">
        <w:rPr>
          <w:rFonts w:ascii="Times New Roman" w:eastAsia="宋体" w:hAnsi="Times New Roman" w:cs="Times New Roman"/>
          <w:kern w:val="2"/>
          <w:szCs w:val="22"/>
          <w:lang w:eastAsia="zh-CN"/>
        </w:rPr>
        <w:t>ncludes</w:t>
      </w:r>
      <w:proofErr w:type="gramEnd"/>
      <w:r w:rsidR="00196949"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:rsidR="00255638" w:rsidRDefault="002D0CCB" w:rsidP="002D0CCB">
      <w:pPr>
        <w:numPr>
          <w:ilvl w:val="0"/>
          <w:numId w:val="55"/>
        </w:numPr>
        <w:spacing w:before="180"/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Option 1: like in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Uu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Pr="002D0CC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some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SL </w:t>
      </w:r>
      <w:r w:rsidRPr="002D0CCB">
        <w:rPr>
          <w:rFonts w:ascii="Times New Roman" w:eastAsia="宋体" w:hAnsi="Times New Roman" w:cs="Times New Roman"/>
          <w:kern w:val="2"/>
          <w:szCs w:val="22"/>
          <w:lang w:eastAsia="zh-CN"/>
        </w:rPr>
        <w:t>AS confi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gurations are</w:t>
      </w:r>
      <w:r w:rsidR="00E80DD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maintained</w:t>
      </w:r>
      <w:r w:rsidR="00DA7433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as</w:t>
      </w:r>
      <w:r w:rsidR="00A8167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UE Inactive AS Context;</w:t>
      </w:r>
    </w:p>
    <w:p w:rsidR="00A8167C" w:rsidRDefault="00A8167C" w:rsidP="002D0CCB">
      <w:pPr>
        <w:numPr>
          <w:ilvl w:val="0"/>
          <w:numId w:val="55"/>
        </w:numPr>
        <w:spacing w:before="180"/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O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ption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2:</w:t>
      </w:r>
      <w:r w:rsidR="00D9373F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C23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all </w:t>
      </w:r>
      <w:r w:rsidR="00E2749F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</w:t>
      </w:r>
      <w:r w:rsidR="00DC23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SL </w:t>
      </w:r>
      <w:r w:rsidR="00DC2360" w:rsidRPr="002D0CCB">
        <w:rPr>
          <w:rFonts w:ascii="Times New Roman" w:eastAsia="宋体" w:hAnsi="Times New Roman" w:cs="Times New Roman"/>
          <w:kern w:val="2"/>
          <w:szCs w:val="22"/>
          <w:lang w:eastAsia="zh-CN"/>
        </w:rPr>
        <w:t>AS confi</w:t>
      </w:r>
      <w:r w:rsidR="00DC2360">
        <w:rPr>
          <w:rFonts w:ascii="Times New Roman" w:eastAsia="宋体" w:hAnsi="Times New Roman" w:cs="Times New Roman"/>
          <w:kern w:val="2"/>
          <w:szCs w:val="22"/>
          <w:lang w:eastAsia="zh-CN"/>
        </w:rPr>
        <w:t>gurations are</w:t>
      </w:r>
      <w:r w:rsidR="00E2749F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deleted;</w:t>
      </w:r>
    </w:p>
    <w:p w:rsidR="00F12659" w:rsidRPr="00CF4344" w:rsidRDefault="00E2749F" w:rsidP="00FB778F">
      <w:pPr>
        <w:spacing w:before="180"/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356F4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Option </w:t>
      </w:r>
      <w:r w:rsidRPr="004E465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3: </w:t>
      </w:r>
      <w:r w:rsidR="00F610C2" w:rsidRPr="004E4652">
        <w:rPr>
          <w:rFonts w:ascii="Times New Roman" w:eastAsia="宋体" w:hAnsi="Times New Roman" w:cs="Times New Roman"/>
          <w:kern w:val="2"/>
          <w:szCs w:val="22"/>
          <w:lang w:eastAsia="zh-CN"/>
        </w:rPr>
        <w:t>the network control</w:t>
      </w:r>
      <w:r w:rsidR="001728D3" w:rsidRPr="004E4652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F610C2" w:rsidRPr="004E465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567554" w:rsidRPr="004E4652">
        <w:rPr>
          <w:rFonts w:ascii="Times New Roman" w:eastAsia="宋体" w:hAnsi="Times New Roman" w:cs="Times New Roman"/>
          <w:kern w:val="2"/>
          <w:szCs w:val="22"/>
          <w:lang w:eastAsia="zh-CN"/>
        </w:rPr>
        <w:t>whether some SL AS configurations are maintained as UE Inactive AS Context</w:t>
      </w:r>
      <w:r w:rsidR="006E4E8A" w:rsidRPr="007C0A5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or </w:t>
      </w:r>
      <w:proofErr w:type="spellStart"/>
      <w:r w:rsidR="006E4E8A" w:rsidRPr="007C0A5A">
        <w:rPr>
          <w:rFonts w:ascii="Times New Roman" w:eastAsia="宋体" w:hAnsi="Times New Roman" w:cs="Times New Roman"/>
          <w:kern w:val="2"/>
          <w:szCs w:val="22"/>
          <w:lang w:eastAsia="zh-CN"/>
        </w:rPr>
        <w:t>not</w:t>
      </w:r>
      <w:proofErr w:type="gramStart"/>
      <w:r w:rsidR="00E01BE7" w:rsidRPr="007C0A5A">
        <w:rPr>
          <w:rFonts w:ascii="Times New Roman" w:eastAsia="宋体" w:hAnsi="Times New Roman" w:cs="Times New Roman"/>
          <w:kern w:val="2"/>
          <w:szCs w:val="22"/>
          <w:lang w:eastAsia="zh-CN"/>
        </w:rPr>
        <w:t>;</w:t>
      </w:r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>As</w:t>
      </w:r>
      <w:proofErr w:type="spellEnd"/>
      <w:proofErr w:type="gramEnd"/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we know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</w:t>
      </w:r>
      <w:proofErr w:type="spellStart"/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profile reflects the </w:t>
      </w:r>
      <w:proofErr w:type="spellStart"/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requirements of a</w:t>
      </w:r>
      <w:r w:rsidR="0006359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V2X ser</w:t>
      </w:r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>v</w:t>
      </w:r>
      <w:r w:rsidR="0006359B">
        <w:rPr>
          <w:rFonts w:ascii="Times New Roman" w:eastAsia="宋体" w:hAnsi="Times New Roman" w:cs="Times New Roman"/>
          <w:kern w:val="2"/>
          <w:szCs w:val="22"/>
          <w:lang w:eastAsia="zh-CN"/>
        </w:rPr>
        <w:t>ic</w:t>
      </w:r>
      <w:r w:rsidR="006A4991">
        <w:rPr>
          <w:rFonts w:ascii="Times New Roman" w:eastAsia="宋体" w:hAnsi="Times New Roman" w:cs="Times New Roman"/>
          <w:kern w:val="2"/>
          <w:szCs w:val="22"/>
          <w:lang w:eastAsia="zh-CN"/>
        </w:rPr>
        <w:t>e</w:t>
      </w:r>
      <w:r w:rsidR="0006359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and a set of SLRB configuration </w:t>
      </w:r>
      <w:r w:rsidR="00212F6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could satisfy a range of </w:t>
      </w:r>
      <w:proofErr w:type="spellStart"/>
      <w:r w:rsidR="00212F6D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212F6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CA727C">
        <w:rPr>
          <w:rFonts w:ascii="Times New Roman" w:eastAsia="宋体" w:hAnsi="Times New Roman" w:cs="Times New Roman"/>
          <w:kern w:val="2"/>
          <w:szCs w:val="22"/>
          <w:lang w:eastAsia="zh-CN"/>
        </w:rPr>
        <w:t>profiles</w:t>
      </w:r>
      <w:r w:rsidR="00496E1A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8F7E5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961B6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other words, </w:t>
      </w:r>
      <w:r w:rsidR="00091F3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a set of SLRB configuration</w:t>
      </w:r>
      <w:r w:rsidR="00091F3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4C11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is </w:t>
      </w:r>
      <w:r w:rsidR="00E3339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applicable for at least </w:t>
      </w:r>
      <w:r w:rsidR="00A070A6">
        <w:rPr>
          <w:rFonts w:ascii="Times New Roman" w:eastAsia="宋体" w:hAnsi="Times New Roman" w:cs="Times New Roman"/>
          <w:kern w:val="2"/>
          <w:szCs w:val="22"/>
          <w:lang w:eastAsia="zh-CN"/>
        </w:rPr>
        <w:t>a V2X service</w:t>
      </w:r>
      <w:r w:rsidR="0086606C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972E3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8F7E5E">
        <w:rPr>
          <w:rFonts w:ascii="Times New Roman" w:eastAsia="宋体" w:hAnsi="Times New Roman" w:cs="Times New Roman"/>
          <w:kern w:val="2"/>
          <w:szCs w:val="22"/>
          <w:lang w:eastAsia="zh-CN"/>
        </w:rPr>
        <w:t>Therefore,</w:t>
      </w:r>
      <w:r w:rsidR="00CE5D4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when the UE </w:t>
      </w:r>
      <w:r w:rsidR="00F81273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transits 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from RRC_CONNECTED state to RRC_INACTIVE state, some of the current SL AS configurations by dedicated </w:t>
      </w:r>
      <w:proofErr w:type="spellStart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signaling</w:t>
      </w:r>
      <w:proofErr w:type="spellEnd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may be useful when the UE transits back to RRC_CONNECTED state later; </w:t>
      </w:r>
      <w:r w:rsidR="00932E0F">
        <w:rPr>
          <w:rFonts w:ascii="Times New Roman" w:eastAsia="宋体" w:hAnsi="Times New Roman" w:cs="Times New Roman"/>
          <w:kern w:val="2"/>
          <w:szCs w:val="22"/>
          <w:lang w:eastAsia="zh-CN"/>
        </w:rPr>
        <w:t>F</w:t>
      </w:r>
      <w:r w:rsidR="00C745DF">
        <w:rPr>
          <w:rFonts w:ascii="Times New Roman" w:eastAsia="宋体" w:hAnsi="Times New Roman" w:cs="Times New Roman"/>
          <w:kern w:val="2"/>
          <w:szCs w:val="22"/>
          <w:lang w:eastAsia="zh-CN"/>
        </w:rPr>
        <w:t>or instance</w:t>
      </w:r>
      <w:proofErr w:type="gramStart"/>
      <w:r w:rsidR="00C745DF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9B596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some</w:t>
      </w:r>
      <w:proofErr w:type="gramEnd"/>
      <w:r w:rsidR="009B596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B9277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certain </w:t>
      </w:r>
      <w:r w:rsidR="00C57A39">
        <w:rPr>
          <w:rFonts w:ascii="Times New Roman" w:eastAsia="宋体" w:hAnsi="Times New Roman" w:cs="Times New Roman"/>
          <w:kern w:val="2"/>
          <w:szCs w:val="22"/>
          <w:lang w:eastAsia="zh-CN"/>
        </w:rPr>
        <w:t>advanced V2X service</w:t>
      </w:r>
      <w:r w:rsidR="009B5967">
        <w:rPr>
          <w:rFonts w:ascii="Times New Roman" w:eastAsia="宋体" w:hAnsi="Times New Roman" w:cs="Times New Roman"/>
          <w:kern w:val="2"/>
          <w:szCs w:val="22"/>
          <w:lang w:eastAsia="zh-CN"/>
        </w:rPr>
        <w:t>(s) has</w:t>
      </w:r>
      <w:r w:rsidR="001A4B92">
        <w:rPr>
          <w:rFonts w:ascii="Times New Roman" w:eastAsia="宋体" w:hAnsi="Times New Roman" w:cs="Times New Roman"/>
          <w:kern w:val="2"/>
          <w:szCs w:val="22"/>
          <w:lang w:eastAsia="zh-CN"/>
        </w:rPr>
        <w:t>/</w:t>
      </w:r>
      <w:r w:rsidR="00C34ABA">
        <w:rPr>
          <w:rFonts w:ascii="Times New Roman" w:eastAsia="宋体" w:hAnsi="Times New Roman" w:cs="Times New Roman"/>
          <w:kern w:val="2"/>
          <w:szCs w:val="22"/>
          <w:lang w:eastAsia="zh-CN"/>
        </w:rPr>
        <w:t>have</w:t>
      </w:r>
      <w:r w:rsidR="00C57A3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high</w:t>
      </w:r>
      <w:r w:rsidR="00CF5EB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proofErr w:type="spellStart"/>
      <w:r w:rsidR="00CF5EBD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CF5EB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requirements</w:t>
      </w:r>
      <w:r w:rsidR="00D63D4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and</w:t>
      </w:r>
      <w:r w:rsidR="00AB102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require(s)</w:t>
      </w:r>
      <w:r w:rsidR="00D63D4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SL mode1 for resource allocation</w:t>
      </w:r>
      <w:r w:rsidR="00C745DF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E44C5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When the transmission of </w:t>
      </w:r>
      <w:r w:rsidR="00B92774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such </w:t>
      </w:r>
      <w:r w:rsidR="00E44C5B">
        <w:rPr>
          <w:rFonts w:ascii="Times New Roman" w:eastAsia="宋体" w:hAnsi="Times New Roman" w:cs="Times New Roman"/>
          <w:kern w:val="2"/>
          <w:szCs w:val="22"/>
          <w:lang w:eastAsia="zh-CN"/>
        </w:rPr>
        <w:t>service</w:t>
      </w:r>
      <w:r w:rsidR="00B92774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</w:t>
      </w:r>
      <w:r w:rsidR="00E44C5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finishes, the UE can transit from</w:t>
      </w:r>
      <w:r w:rsidR="00E44C5B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RRC_CONNECTED state to RRC_INACTIVE state</w:t>
      </w:r>
      <w:r w:rsidR="00CE0C9B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133E0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Later when this type of service arrives again, the</w:t>
      </w:r>
      <w:r w:rsidR="00A342B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A342B5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SLRB configuration</w:t>
      </w:r>
      <w:r w:rsidR="001611E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802532">
        <w:rPr>
          <w:rFonts w:ascii="Times New Roman" w:eastAsia="宋体" w:hAnsi="Times New Roman" w:cs="Times New Roman"/>
          <w:kern w:val="2"/>
          <w:szCs w:val="22"/>
          <w:lang w:eastAsia="zh-CN"/>
        </w:rPr>
        <w:t>acquired</w:t>
      </w:r>
      <w:r w:rsidR="007E7FE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190AD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when the service </w:t>
      </w:r>
      <w:r w:rsidR="00B92774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was</w:t>
      </w:r>
      <w:r w:rsidR="00190AD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transmitted</w:t>
      </w:r>
      <w:r w:rsidR="006D4CA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last time</w:t>
      </w:r>
      <w:r w:rsidR="001338A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1611E0">
        <w:rPr>
          <w:rFonts w:ascii="Times New Roman" w:eastAsia="宋体" w:hAnsi="Times New Roman" w:cs="Times New Roman"/>
          <w:kern w:val="2"/>
          <w:szCs w:val="22"/>
          <w:lang w:eastAsia="zh-CN"/>
        </w:rPr>
        <w:t>could</w:t>
      </w:r>
      <w:r w:rsidR="006D4CA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still be</w:t>
      </w:r>
      <w:r w:rsidR="008148AF" w:rsidRPr="008D1D7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8148AF">
        <w:rPr>
          <w:rFonts w:ascii="Times New Roman" w:eastAsia="宋体" w:hAnsi="Times New Roman" w:cs="Times New Roman"/>
          <w:kern w:val="2"/>
          <w:szCs w:val="22"/>
          <w:lang w:eastAsia="zh-CN"/>
        </w:rPr>
        <w:t>applicable</w:t>
      </w:r>
      <w:r w:rsidR="00F95219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C41D7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5672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One of the </w:t>
      </w:r>
      <w:r w:rsidR="005672E8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typical</w:t>
      </w:r>
      <w:r w:rsidR="005672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scenarios is the transmission of</w:t>
      </w:r>
      <w:r w:rsidR="002F58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periodic service</w:t>
      </w:r>
      <w:r w:rsidR="00C4231D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082C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with high </w:t>
      </w:r>
      <w:proofErr w:type="spellStart"/>
      <w:r w:rsidR="00082C0E">
        <w:rPr>
          <w:rFonts w:ascii="Times New Roman" w:eastAsia="宋体" w:hAnsi="Times New Roman" w:cs="Times New Roman"/>
          <w:kern w:val="2"/>
          <w:szCs w:val="22"/>
          <w:lang w:eastAsia="zh-CN"/>
        </w:rPr>
        <w:t>QoS</w:t>
      </w:r>
      <w:proofErr w:type="spellEnd"/>
      <w:r w:rsidR="00082C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requirements</w:t>
      </w:r>
      <w:r w:rsidR="00D4198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41985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and</w:t>
      </w:r>
      <w:r w:rsidR="00D4198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long period</w:t>
      </w:r>
      <w:r w:rsidR="002F5846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8D1D7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6119B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0D08D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If </w:t>
      </w:r>
      <w:r w:rsidR="00694B49">
        <w:rPr>
          <w:rFonts w:ascii="Times New Roman" w:eastAsia="宋体" w:hAnsi="Times New Roman" w:cs="Times New Roman"/>
          <w:kern w:val="2"/>
          <w:szCs w:val="22"/>
          <w:lang w:eastAsia="zh-CN"/>
        </w:rPr>
        <w:t>t</w:t>
      </w:r>
      <w:r w:rsidR="001E3EA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he </w:t>
      </w:r>
      <w:r w:rsidR="001E3EA6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SLRB configuration</w:t>
      </w:r>
      <w:r w:rsidR="001E3EA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150D1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acquired when the service </w:t>
      </w:r>
      <w:r w:rsidR="00B92774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was</w:t>
      </w:r>
      <w:r w:rsidR="00150D1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transmitted last time</w:t>
      </w:r>
      <w:r w:rsidR="00150D1C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662B4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is maintained as </w:t>
      </w:r>
      <w:r w:rsidR="00C7067D">
        <w:rPr>
          <w:rFonts w:ascii="Times New Roman" w:eastAsia="宋体" w:hAnsi="Times New Roman" w:cs="Times New Roman"/>
          <w:kern w:val="2"/>
          <w:szCs w:val="22"/>
          <w:lang w:eastAsia="zh-CN"/>
        </w:rPr>
        <w:t>UE Inactive AS Context</w:t>
      </w:r>
      <w:r w:rsidR="00C7067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</w:t>
      </w:r>
      <w:r w:rsidR="00C7067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</w:t>
      </w:r>
      <w:proofErr w:type="spellStart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signaling</w:t>
      </w:r>
      <w:proofErr w:type="spellEnd"/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overhead and latency</w:t>
      </w:r>
      <w:r w:rsidR="00B81ED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can be reduced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  <w:r w:rsidR="00D03C51">
        <w:rPr>
          <w:rFonts w:ascii="Times New Roman" w:eastAsia="宋体" w:hAnsi="Times New Roman" w:cs="Times New Roman"/>
          <w:kern w:val="2"/>
          <w:szCs w:val="22"/>
          <w:lang w:eastAsia="zh-CN"/>
        </w:rPr>
        <w:t>To be specific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if the AS configurations only related to TX are saved as UE Inactive 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lastRenderedPageBreak/>
        <w:t xml:space="preserve">AS Context, the dedicated </w:t>
      </w:r>
      <w:r w:rsidR="00B92774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signalling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required to configure these AS configurations can be avoided sometimes, when the UE enters RRC_CONNECTED again later. In addition, if the AS configurations related to both TX and RX are saved as UE Inactive AS Context, the </w:t>
      </w:r>
      <w:r w:rsidR="00B92774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>signalling</w:t>
      </w:r>
      <w:r w:rsidR="00C519D7" w:rsidRPr="00C519D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and latency required by sending these AS configurations from TX UE to RX UE can be avoided as well.</w:t>
      </w:r>
      <w:r w:rsidR="003A0A0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6C7ACA">
        <w:rPr>
          <w:rFonts w:ascii="Times New Roman" w:eastAsia="宋体" w:hAnsi="Times New Roman" w:cs="Times New Roman"/>
          <w:kern w:val="2"/>
          <w:szCs w:val="22"/>
          <w:lang w:eastAsia="zh-CN"/>
        </w:rPr>
        <w:t>T</w:t>
      </w:r>
      <w:r w:rsidR="003A0A0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herefore, </w:t>
      </w:r>
      <w:r w:rsidR="00CF4344">
        <w:rPr>
          <w:rFonts w:ascii="Times New Roman" w:eastAsia="宋体" w:hAnsi="Times New Roman" w:cs="Times New Roman"/>
          <w:kern w:val="2"/>
          <w:szCs w:val="22"/>
          <w:lang w:eastAsia="zh-CN"/>
        </w:rPr>
        <w:t>O</w:t>
      </w:r>
      <w:r w:rsidR="0046248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ption 1 could be taken as </w:t>
      </w:r>
      <w:r w:rsidR="008A6C8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baseline </w:t>
      </w:r>
      <w:r w:rsidR="00C7475B">
        <w:rPr>
          <w:rFonts w:ascii="Times New Roman" w:eastAsia="宋体" w:hAnsi="Times New Roman" w:cs="Times New Roman"/>
          <w:kern w:val="2"/>
          <w:szCs w:val="22"/>
          <w:lang w:eastAsia="zh-CN"/>
        </w:rPr>
        <w:t>handling of SL AS configuration</w:t>
      </w:r>
      <w:r w:rsidR="00E95830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0C0D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Moreover, </w:t>
      </w:r>
      <w:r w:rsidR="00311C5D">
        <w:rPr>
          <w:rFonts w:ascii="Times New Roman" w:eastAsia="宋体" w:hAnsi="Times New Roman" w:cs="Times New Roman"/>
          <w:kern w:val="2"/>
          <w:szCs w:val="22"/>
          <w:lang w:eastAsia="zh-CN"/>
        </w:rPr>
        <w:t>Option 3 depends</w:t>
      </w:r>
      <w:r w:rsidR="0059239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on</w:t>
      </w:r>
      <w:r w:rsidR="006622A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311C5D">
        <w:rPr>
          <w:rFonts w:ascii="Times New Roman" w:eastAsia="宋体" w:hAnsi="Times New Roman" w:cs="Times New Roman"/>
          <w:kern w:val="2"/>
          <w:szCs w:val="22"/>
          <w:lang w:eastAsia="zh-CN"/>
        </w:rPr>
        <w:t>what kind of</w:t>
      </w:r>
      <w:r w:rsidR="006622A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information</w:t>
      </w:r>
      <w:r w:rsidR="009B637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311C5D">
        <w:rPr>
          <w:rFonts w:ascii="Times New Roman" w:eastAsia="宋体" w:hAnsi="Times New Roman" w:cs="Times New Roman"/>
          <w:kern w:val="2"/>
          <w:szCs w:val="22"/>
          <w:lang w:eastAsia="zh-CN"/>
        </w:rPr>
        <w:t>(e.g. the service characteristics</w:t>
      </w:r>
      <w:r w:rsidR="00311C5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</w:t>
      </w:r>
      <w:r w:rsidR="00311C5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position of </w:t>
      </w:r>
      <w:r w:rsidR="004740D0">
        <w:rPr>
          <w:rFonts w:ascii="Times New Roman" w:eastAsia="宋体" w:hAnsi="Times New Roman" w:cs="Times New Roman"/>
          <w:kern w:val="2"/>
          <w:szCs w:val="22"/>
          <w:lang w:eastAsia="zh-CN"/>
        </w:rPr>
        <w:t>vehicles</w:t>
      </w:r>
      <w:r w:rsidR="00311C5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) </w:t>
      </w:r>
      <w:r w:rsidR="009B6379">
        <w:rPr>
          <w:rFonts w:ascii="Times New Roman" w:eastAsia="宋体" w:hAnsi="Times New Roman" w:cs="Times New Roman"/>
          <w:kern w:val="2"/>
          <w:szCs w:val="22"/>
          <w:lang w:eastAsia="zh-CN"/>
        </w:rPr>
        <w:t>the network</w:t>
      </w:r>
      <w:r w:rsidR="006622A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can collect</w:t>
      </w:r>
      <w:r w:rsidR="009B637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7A6FB6">
        <w:rPr>
          <w:rFonts w:ascii="Times New Roman" w:eastAsia="宋体" w:hAnsi="Times New Roman" w:cs="Times New Roman"/>
          <w:kern w:val="2"/>
          <w:szCs w:val="22"/>
          <w:lang w:eastAsia="zh-CN"/>
        </w:rPr>
        <w:t>and it</w:t>
      </w:r>
      <w:r w:rsidR="003A620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needs further </w:t>
      </w:r>
      <w:r w:rsidR="0056705F">
        <w:rPr>
          <w:rFonts w:ascii="Times New Roman" w:eastAsia="宋体" w:hAnsi="Times New Roman" w:cs="Times New Roman"/>
          <w:kern w:val="2"/>
          <w:szCs w:val="22"/>
          <w:lang w:eastAsia="zh-CN"/>
        </w:rPr>
        <w:t>study</w:t>
      </w:r>
      <w:r w:rsidR="003A6201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C519D7" w:rsidRPr="00C519D7" w:rsidRDefault="0047265E" w:rsidP="00FB778F">
      <w:pPr>
        <w:spacing w:before="180"/>
        <w:jc w:val="both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</w:t>
      </w:r>
      <w:r w:rsidR="0020516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2</w:t>
      </w:r>
      <w:r w:rsidR="00C519D7"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 w:rsidR="002776A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When the UE</w:t>
      </w:r>
      <w:r w:rsidR="002776AD" w:rsidRPr="002776A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transit</w:t>
      </w:r>
      <w:r w:rsidR="002776A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="002776AD" w:rsidRPr="002776A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from RRC_CONNECTED state to RRC_INACTIVE state</w:t>
      </w:r>
      <w:r w:rsidR="000D39FD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, </w:t>
      </w:r>
      <w:r w:rsidR="000D39F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</w:t>
      </w:r>
      <w:r w:rsidR="002553E2" w:rsidRPr="002553E2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he handling of SL AS co</w:t>
      </w:r>
      <w:r w:rsidR="00D759C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nfiguration needs to be discussed</w:t>
      </w:r>
      <w:r w:rsidR="007456C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  <w:r w:rsidR="00FE0C54" w:rsidRPr="00FE0C5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FE0C5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Maintaining </w:t>
      </w:r>
      <w:r w:rsidR="004C435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some SL AS configurations</w:t>
      </w:r>
      <w:r w:rsidR="00FE0C54" w:rsidRPr="00FE0C5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as UE Inactive AS Context</w:t>
      </w:r>
      <w:r w:rsidR="007456C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could be taken as t</w:t>
      </w:r>
      <w:r w:rsidR="009C7AC3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he baseline</w:t>
      </w:r>
      <w:r w:rsidR="00E6750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E005DF" w:rsidRDefault="00E005DF" w:rsidP="003B3398">
      <w:pPr>
        <w:pStyle w:val="1"/>
        <w:numPr>
          <w:ilvl w:val="0"/>
          <w:numId w:val="2"/>
        </w:numPr>
        <w:tabs>
          <w:tab w:val="clear" w:pos="432"/>
          <w:tab w:val="num" w:pos="993"/>
        </w:tabs>
        <w:ind w:left="993" w:hanging="993"/>
        <w:rPr>
          <w:rFonts w:ascii="Arial" w:eastAsia="MS Mincho" w:hAnsi="Arial" w:cs="Times New Roman"/>
          <w:lang w:eastAsia="zh-CN"/>
        </w:rPr>
      </w:pPr>
      <w:r w:rsidRPr="003B3398">
        <w:rPr>
          <w:rFonts w:ascii="Arial" w:eastAsia="Calibri Light" w:hAnsi="Arial" w:cs="Times New Roman"/>
        </w:rPr>
        <w:t>C</w:t>
      </w:r>
      <w:r w:rsidRPr="003B3398">
        <w:rPr>
          <w:rFonts w:ascii="Arial" w:eastAsia="Calibri Light" w:hAnsi="Arial" w:cs="Times New Roman" w:hint="eastAsia"/>
        </w:rPr>
        <w:t>onclusion</w:t>
      </w:r>
    </w:p>
    <w:p w:rsidR="007A120D" w:rsidRDefault="007A120D" w:rsidP="007A120D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7A120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This </w:t>
      </w:r>
      <w:r w:rsidRPr="007A120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contribution </w:t>
      </w:r>
      <w:r w:rsidR="00275C17"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discusses </w:t>
      </w:r>
      <w:r w:rsidR="00275C17" w:rsidRPr="00275C17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potential </w:t>
      </w:r>
      <w:proofErr w:type="spellStart"/>
      <w:r w:rsidR="00275C17" w:rsidRPr="00275C17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Uu</w:t>
      </w:r>
      <w:proofErr w:type="spellEnd"/>
      <w:r w:rsidR="00275C17" w:rsidRPr="00275C17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RRC procedures and messages for </w:t>
      </w:r>
      <w:proofErr w:type="spellStart"/>
      <w:r w:rsidR="00275C17" w:rsidRPr="00275C17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sidelink</w:t>
      </w:r>
      <w:proofErr w:type="spellEnd"/>
      <w:r w:rsidR="00275C17"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and we have </w:t>
      </w:r>
      <w:r w:rsidR="00275C17" w:rsidRPr="00275C17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the</w:t>
      </w:r>
      <w:r w:rsidR="00275C17" w:rsidRPr="00275C1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following observations and proposals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:rsidR="0020516B" w:rsidRDefault="0020516B" w:rsidP="0020516B">
      <w:pPr>
        <w:spacing w:before="180"/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1: In order to support advanced V2X services for NR SL, trigger conditions for </w:t>
      </w:r>
      <w:proofErr w:type="spellStart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Uu</w:t>
      </w:r>
      <w:proofErr w:type="spellEnd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RRC connection establishment/resume should be supported for RRC_IDLE or RRC_INACTIVE UEs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,</w:t>
      </w:r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with the consideration on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the </w:t>
      </w:r>
      <w:proofErr w:type="spellStart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QoS</w:t>
      </w:r>
      <w:proofErr w:type="spellEnd"/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requirements for NR SL transmission. </w:t>
      </w:r>
    </w:p>
    <w:p w:rsidR="0020516B" w:rsidRPr="00567040" w:rsidRDefault="0020516B" w:rsidP="0020516B">
      <w:pPr>
        <w:spacing w:before="60" w:after="90"/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</w:pPr>
      <w:r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 xml:space="preserve">Proposal 1: For an RRC_IDLE or RRC_INACTIVE UE, it shall trigger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>Uu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kern w:val="2"/>
          <w:szCs w:val="22"/>
          <w:lang w:eastAsia="zh-CN"/>
        </w:rPr>
        <w:t xml:space="preserve"> RRC connection establishment/resume procedure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color w:val="000000" w:themeColor="text1"/>
          <w:kern w:val="2"/>
          <w:szCs w:val="22"/>
          <w:lang w:eastAsia="zh-CN"/>
        </w:rPr>
        <w:t xml:space="preserve">for NR SL communication, 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kern w:val="2"/>
          <w:szCs w:val="22"/>
          <w:lang w:eastAsia="zh-CN"/>
        </w:rPr>
        <w:t>when</w:t>
      </w:r>
    </w:p>
    <w:p w:rsidR="0020516B" w:rsidRPr="00567040" w:rsidRDefault="0020516B" w:rsidP="0020516B">
      <w:pPr>
        <w:pStyle w:val="affe"/>
        <w:numPr>
          <w:ilvl w:val="0"/>
          <w:numId w:val="58"/>
        </w:numPr>
        <w:spacing w:before="60" w:after="90"/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</w:pP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the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upper layers initiate 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a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PC5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QoS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flow 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with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resource type of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“GBR”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for 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NR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SL transmission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;</w:t>
      </w: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 or</w:t>
      </w:r>
    </w:p>
    <w:p w:rsidR="0020516B" w:rsidRPr="00567040" w:rsidRDefault="0020516B" w:rsidP="0020516B">
      <w:pPr>
        <w:pStyle w:val="affe"/>
        <w:numPr>
          <w:ilvl w:val="0"/>
          <w:numId w:val="58"/>
        </w:numPr>
        <w:spacing w:before="60" w:after="90"/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</w:pPr>
      <w:r w:rsidRPr="00567040"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 xml:space="preserve">the 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upper layers initiate NR SL transmission whose PC5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QoS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profile is not included in </w:t>
      </w:r>
      <w:proofErr w:type="spell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QoS</w:t>
      </w:r>
      <w:proofErr w:type="spell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profile list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ed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in SIB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,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and the default SLRB configuration is not included in SIB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2"/>
          <w:lang w:eastAsia="zh-CN"/>
        </w:rPr>
        <w:t>;</w:t>
      </w:r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or</w:t>
      </w:r>
    </w:p>
    <w:p w:rsidR="0020516B" w:rsidRPr="00567040" w:rsidRDefault="0020516B" w:rsidP="0020516B">
      <w:pPr>
        <w:pStyle w:val="affe"/>
        <w:numPr>
          <w:ilvl w:val="0"/>
          <w:numId w:val="58"/>
        </w:numPr>
        <w:spacing w:before="90"/>
        <w:ind w:left="777" w:firstLineChars="0" w:hanging="357"/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</w:pPr>
      <w:proofErr w:type="gramStart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the</w:t>
      </w:r>
      <w:proofErr w:type="gramEnd"/>
      <w:r w:rsidRPr="00567040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 xml:space="preserve"> measured CBR in the SIB-configured TX resource pool is higher than a configured threshold.</w:t>
      </w:r>
    </w:p>
    <w:p w:rsidR="007D1E40" w:rsidRPr="007D1E40" w:rsidRDefault="0020516B" w:rsidP="0020516B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2</w:t>
      </w:r>
      <w:r w:rsidRPr="00C519D7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When the UE</w:t>
      </w:r>
      <w:r w:rsidRPr="002776A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transit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</w:t>
      </w:r>
      <w:r w:rsidRPr="002776A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from RRC_CONNECTED state to RRC_INACTIVE state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</w:t>
      </w:r>
      <w:r w:rsidRPr="002553E2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he handling of SL AS co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nfiguration needs to be discussed.</w:t>
      </w:r>
      <w:r w:rsidRPr="00FE0C5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Maintaining some SL AS configurations</w:t>
      </w:r>
      <w:r w:rsidRPr="00FE0C5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as UE Inactive AS Context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could be taken as the baseline.</w:t>
      </w:r>
      <w:bookmarkStart w:id="7" w:name="_GoBack"/>
      <w:bookmarkEnd w:id="7"/>
    </w:p>
    <w:p w:rsidR="007A120D" w:rsidRDefault="007A120D" w:rsidP="003B3398">
      <w:pPr>
        <w:pStyle w:val="1"/>
        <w:numPr>
          <w:ilvl w:val="0"/>
          <w:numId w:val="2"/>
        </w:numPr>
        <w:tabs>
          <w:tab w:val="clear" w:pos="432"/>
          <w:tab w:val="num" w:pos="993"/>
        </w:tabs>
        <w:ind w:left="993" w:hanging="993"/>
        <w:rPr>
          <w:rFonts w:ascii="Arial" w:eastAsia="MS Mincho" w:hAnsi="Arial" w:cs="Times New Roman"/>
          <w:lang w:eastAsia="zh-CN"/>
        </w:rPr>
      </w:pPr>
      <w:r w:rsidRPr="003B3398">
        <w:rPr>
          <w:rFonts w:ascii="Arial" w:eastAsia="Calibri Light" w:hAnsi="Arial" w:cs="Times New Roman"/>
        </w:rPr>
        <w:t>Reference</w:t>
      </w:r>
    </w:p>
    <w:p w:rsidR="003B0381" w:rsidRPr="003B0381" w:rsidRDefault="003B0381" w:rsidP="003B0381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3B038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RP-190766, ‘New WID on 5G V2X with NR </w:t>
      </w:r>
      <w:proofErr w:type="spellStart"/>
      <w:r w:rsidRPr="003B0381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Pr="003B0381">
        <w:rPr>
          <w:rFonts w:ascii="Times New Roman" w:eastAsia="宋体" w:hAnsi="Times New Roman" w:cs="Times New Roman"/>
          <w:kern w:val="2"/>
          <w:szCs w:val="22"/>
          <w:lang w:eastAsia="zh-CN"/>
        </w:rPr>
        <w:t>’, LG, Huawei, Shenzhen, China, March 18-21, 2019</w:t>
      </w:r>
    </w:p>
    <w:p w:rsidR="003B0381" w:rsidRPr="003B0381" w:rsidRDefault="003B0381" w:rsidP="003B0381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3B0381">
        <w:rPr>
          <w:rFonts w:ascii="Times New Roman" w:eastAsia="宋体" w:hAnsi="Times New Roman" w:cs="Times New Roman"/>
          <w:kern w:val="2"/>
          <w:szCs w:val="22"/>
          <w:lang w:eastAsia="zh-CN"/>
        </w:rPr>
        <w:t>R2-1900002, Chairman’s Notes RAN2#104.</w:t>
      </w:r>
    </w:p>
    <w:p w:rsidR="00C0710A" w:rsidRDefault="008756A8" w:rsidP="008756A8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Report from session on LTE V2X and NR V2X, RAN2#10</w:t>
      </w:r>
      <w:r w:rsidR="00870A82">
        <w:rPr>
          <w:rFonts w:ascii="Times New Roman" w:eastAsia="宋体" w:hAnsi="Times New Roman" w:cs="Times New Roman"/>
          <w:kern w:val="2"/>
          <w:szCs w:val="22"/>
          <w:lang w:eastAsia="zh-CN"/>
        </w:rPr>
        <w:t>7bis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meeting, </w:t>
      </w:r>
      <w:r w:rsidR="00870A82">
        <w:rPr>
          <w:rFonts w:ascii="Times New Roman" w:eastAsia="宋体" w:hAnsi="Times New Roman" w:cs="Times New Roman"/>
          <w:kern w:val="2"/>
          <w:szCs w:val="22"/>
          <w:lang w:eastAsia="zh-CN"/>
        </w:rPr>
        <w:t>Chongqing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870A82">
        <w:rPr>
          <w:rFonts w:ascii="Times New Roman" w:eastAsia="宋体" w:hAnsi="Times New Roman" w:cs="Times New Roman"/>
          <w:kern w:val="2"/>
          <w:szCs w:val="22"/>
          <w:lang w:eastAsia="zh-CN"/>
        </w:rPr>
        <w:t>China</w:t>
      </w:r>
    </w:p>
    <w:p w:rsidR="008756A8" w:rsidRPr="007D32AF" w:rsidRDefault="008756A8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sectPr w:rsidR="008756A8" w:rsidRPr="007D32AF" w:rsidSect="0031249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3F3853" w15:done="0"/>
  <w15:commentEx w15:paraId="57608D89" w15:paraIdParent="1F3F3853" w15:done="0"/>
  <w15:commentEx w15:paraId="2E22A241" w15:done="0"/>
  <w15:commentEx w15:paraId="01B75728" w15:done="0"/>
  <w15:commentEx w15:paraId="71974E34" w15:paraIdParent="01B75728" w15:done="0"/>
  <w15:commentEx w15:paraId="54A01555" w15:done="0"/>
  <w15:commentEx w15:paraId="1C5F32C6" w15:done="0"/>
  <w15:commentEx w15:paraId="0B2BA80E" w15:paraIdParent="1C5F32C6" w15:done="0"/>
  <w15:commentEx w15:paraId="24DAD790" w15:done="0"/>
  <w15:commentEx w15:paraId="7A8C64C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30D" w:rsidRDefault="0054730D">
      <w:r>
        <w:separator/>
      </w:r>
    </w:p>
  </w:endnote>
  <w:endnote w:type="continuationSeparator" w:id="0">
    <w:p w:rsidR="0054730D" w:rsidRDefault="00547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07" w:rsidRDefault="005D3B07">
    <w:pPr>
      <w:pStyle w:val="aa"/>
    </w:pPr>
    <w:r w:rsidRPr="00B75678">
      <w:tab/>
      <w:t xml:space="preserve"> </w:t>
    </w:r>
    <w:r w:rsidR="008030E0">
      <w:fldChar w:fldCharType="begin"/>
    </w:r>
    <w:r w:rsidR="000F4A11">
      <w:instrText xml:space="preserve"> PAGE </w:instrText>
    </w:r>
    <w:r w:rsidR="008030E0">
      <w:fldChar w:fldCharType="separate"/>
    </w:r>
    <w:r w:rsidR="0020516B">
      <w:t>3</w:t>
    </w:r>
    <w:r w:rsidR="008030E0">
      <w:fldChar w:fldCharType="end"/>
    </w:r>
    <w:r>
      <w:rPr>
        <w:rFonts w:hint="eastAsia"/>
        <w:lang w:eastAsia="zh-CN"/>
      </w:rPr>
      <w:t>/</w:t>
    </w:r>
    <w:r w:rsidR="008030E0">
      <w:fldChar w:fldCharType="begin"/>
    </w:r>
    <w:r w:rsidR="000F4A11">
      <w:instrText xml:space="preserve"> NUMPAGES </w:instrText>
    </w:r>
    <w:r w:rsidR="008030E0">
      <w:fldChar w:fldCharType="separate"/>
    </w:r>
    <w:r w:rsidR="0020516B">
      <w:t>3</w:t>
    </w:r>
    <w:r w:rsidR="008030E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30D" w:rsidRDefault="0054730D">
      <w:r>
        <w:separator/>
      </w:r>
    </w:p>
  </w:footnote>
  <w:footnote w:type="continuationSeparator" w:id="0">
    <w:p w:rsidR="0054730D" w:rsidRDefault="00547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6F3DCF"/>
    <w:multiLevelType w:val="hybridMultilevel"/>
    <w:tmpl w:val="E0B04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3C25A1"/>
    <w:multiLevelType w:val="hybridMultilevel"/>
    <w:tmpl w:val="9E4EA9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7C70C18"/>
    <w:multiLevelType w:val="hybridMultilevel"/>
    <w:tmpl w:val="64989BE2"/>
    <w:lvl w:ilvl="0" w:tplc="23142C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A636B4"/>
    <w:multiLevelType w:val="hybridMultilevel"/>
    <w:tmpl w:val="AB30D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64790"/>
    <w:multiLevelType w:val="hybridMultilevel"/>
    <w:tmpl w:val="A720E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B05980"/>
    <w:multiLevelType w:val="hybridMultilevel"/>
    <w:tmpl w:val="970AFB8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2877184"/>
    <w:multiLevelType w:val="hybridMultilevel"/>
    <w:tmpl w:val="8990BF94"/>
    <w:lvl w:ilvl="0" w:tplc="693A42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44008FE"/>
    <w:multiLevelType w:val="hybridMultilevel"/>
    <w:tmpl w:val="500E8C5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5C5565D"/>
    <w:multiLevelType w:val="hybridMultilevel"/>
    <w:tmpl w:val="CD3E772C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5CD7B36"/>
    <w:multiLevelType w:val="hybridMultilevel"/>
    <w:tmpl w:val="4036BF8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1A3167C"/>
    <w:multiLevelType w:val="hybridMultilevel"/>
    <w:tmpl w:val="80C2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A875C9"/>
    <w:multiLevelType w:val="multilevel"/>
    <w:tmpl w:val="E4C2A0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255B3D09"/>
    <w:multiLevelType w:val="hybridMultilevel"/>
    <w:tmpl w:val="81A07DD0"/>
    <w:lvl w:ilvl="0" w:tplc="0409000B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27400225"/>
    <w:multiLevelType w:val="hybridMultilevel"/>
    <w:tmpl w:val="C92662BA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FA639C"/>
    <w:multiLevelType w:val="hybridMultilevel"/>
    <w:tmpl w:val="5740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7621C7"/>
    <w:multiLevelType w:val="hybridMultilevel"/>
    <w:tmpl w:val="2AF2C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0514345"/>
    <w:multiLevelType w:val="hybridMultilevel"/>
    <w:tmpl w:val="010C64C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327A42D0"/>
    <w:multiLevelType w:val="hybridMultilevel"/>
    <w:tmpl w:val="F7FC0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3A4F1ED1"/>
    <w:multiLevelType w:val="hybridMultilevel"/>
    <w:tmpl w:val="2B68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26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474031EA"/>
    <w:multiLevelType w:val="hybridMultilevel"/>
    <w:tmpl w:val="22628A34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D310358"/>
    <w:multiLevelType w:val="hybridMultilevel"/>
    <w:tmpl w:val="99A48DE6"/>
    <w:lvl w:ilvl="0" w:tplc="35BA805C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E0854AB"/>
    <w:multiLevelType w:val="hybridMultilevel"/>
    <w:tmpl w:val="C8CE4532"/>
    <w:lvl w:ilvl="0" w:tplc="97CA88F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9F696C"/>
    <w:multiLevelType w:val="hybridMultilevel"/>
    <w:tmpl w:val="6218A5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AF20F1"/>
    <w:multiLevelType w:val="hybridMultilevel"/>
    <w:tmpl w:val="BFEC60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01595D"/>
    <w:multiLevelType w:val="hybridMultilevel"/>
    <w:tmpl w:val="200AAB9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>
    <w:nsid w:val="554B6E45"/>
    <w:multiLevelType w:val="hybridMultilevel"/>
    <w:tmpl w:val="EF38C7EA"/>
    <w:lvl w:ilvl="0" w:tplc="AAFC187E">
      <w:start w:val="2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5">
    <w:nsid w:val="58532622"/>
    <w:multiLevelType w:val="hybridMultilevel"/>
    <w:tmpl w:val="5EDC7F82"/>
    <w:lvl w:ilvl="0" w:tplc="97CA88F0">
      <w:start w:val="1"/>
      <w:numFmt w:val="bullet"/>
      <w:lvlText w:val="-"/>
      <w:lvlJc w:val="left"/>
      <w:pPr>
        <w:ind w:left="778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6">
    <w:nsid w:val="58950DA1"/>
    <w:multiLevelType w:val="hybridMultilevel"/>
    <w:tmpl w:val="AEFC7F78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9522BE"/>
    <w:multiLevelType w:val="hybridMultilevel"/>
    <w:tmpl w:val="24CE5906"/>
    <w:lvl w:ilvl="0" w:tplc="23142C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9">
    <w:nsid w:val="6FD9303D"/>
    <w:multiLevelType w:val="hybridMultilevel"/>
    <w:tmpl w:val="9F5637F8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966E91"/>
    <w:multiLevelType w:val="hybridMultilevel"/>
    <w:tmpl w:val="9C084974"/>
    <w:lvl w:ilvl="0" w:tplc="6316D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9A74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9E7D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ACF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962B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5EFA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C21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C23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4CFA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256F9C"/>
    <w:multiLevelType w:val="hybridMultilevel"/>
    <w:tmpl w:val="010C64C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730150CD"/>
    <w:multiLevelType w:val="hybridMultilevel"/>
    <w:tmpl w:val="164E2A5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759F2A20"/>
    <w:multiLevelType w:val="hybridMultilevel"/>
    <w:tmpl w:val="85B27D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>
    <w:nsid w:val="79A45B25"/>
    <w:multiLevelType w:val="hybridMultilevel"/>
    <w:tmpl w:val="FC1C41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47"/>
  </w:num>
  <w:num w:numId="2">
    <w:abstractNumId w:val="16"/>
  </w:num>
  <w:num w:numId="3">
    <w:abstractNumId w:val="43"/>
  </w:num>
  <w:num w:numId="4">
    <w:abstractNumId w:val="2"/>
  </w:num>
  <w:num w:numId="5">
    <w:abstractNumId w:val="1"/>
  </w:num>
  <w:num w:numId="6">
    <w:abstractNumId w:val="0"/>
  </w:num>
  <w:num w:numId="7">
    <w:abstractNumId w:val="23"/>
  </w:num>
  <w:num w:numId="8">
    <w:abstractNumId w:val="45"/>
  </w:num>
  <w:num w:numId="9">
    <w:abstractNumId w:val="34"/>
  </w:num>
  <w:num w:numId="10">
    <w:abstractNumId w:val="14"/>
  </w:num>
  <w:num w:numId="11">
    <w:abstractNumId w:val="16"/>
  </w:num>
  <w:num w:numId="12">
    <w:abstractNumId w:val="13"/>
  </w:num>
  <w:num w:numId="13">
    <w:abstractNumId w:val="33"/>
  </w:num>
  <w:num w:numId="14">
    <w:abstractNumId w:val="5"/>
  </w:num>
  <w:num w:numId="15">
    <w:abstractNumId w:val="20"/>
  </w:num>
  <w:num w:numId="16">
    <w:abstractNumId w:val="4"/>
  </w:num>
  <w:num w:numId="17">
    <w:abstractNumId w:val="12"/>
  </w:num>
  <w:num w:numId="18">
    <w:abstractNumId w:val="27"/>
  </w:num>
  <w:num w:numId="19">
    <w:abstractNumId w:val="2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8"/>
  </w:num>
  <w:num w:numId="23">
    <w:abstractNumId w:val="40"/>
  </w:num>
  <w:num w:numId="24">
    <w:abstractNumId w:val="16"/>
  </w:num>
  <w:num w:numId="25">
    <w:abstractNumId w:val="10"/>
  </w:num>
  <w:num w:numId="26">
    <w:abstractNumId w:val="31"/>
  </w:num>
  <w:num w:numId="27">
    <w:abstractNumId w:val="17"/>
  </w:num>
  <w:num w:numId="28">
    <w:abstractNumId w:val="9"/>
  </w:num>
  <w:num w:numId="29">
    <w:abstractNumId w:val="41"/>
  </w:num>
  <w:num w:numId="30">
    <w:abstractNumId w:val="24"/>
  </w:num>
  <w:num w:numId="31">
    <w:abstractNumId w:val="46"/>
  </w:num>
  <w:num w:numId="32">
    <w:abstractNumId w:val="36"/>
  </w:num>
  <w:num w:numId="33">
    <w:abstractNumId w:val="42"/>
  </w:num>
  <w:num w:numId="34">
    <w:abstractNumId w:val="26"/>
  </w:num>
  <w:num w:numId="35">
    <w:abstractNumId w:val="8"/>
  </w:num>
  <w:num w:numId="36">
    <w:abstractNumId w:val="32"/>
  </w:num>
  <w:num w:numId="37">
    <w:abstractNumId w:val="19"/>
  </w:num>
  <w:num w:numId="38">
    <w:abstractNumId w:val="21"/>
  </w:num>
  <w:num w:numId="39">
    <w:abstractNumId w:val="18"/>
  </w:num>
  <w:num w:numId="40">
    <w:abstractNumId w:val="39"/>
  </w:num>
  <w:num w:numId="41">
    <w:abstractNumId w:val="7"/>
  </w:num>
  <w:num w:numId="42">
    <w:abstractNumId w:val="15"/>
  </w:num>
  <w:num w:numId="43">
    <w:abstractNumId w:val="11"/>
  </w:num>
  <w:num w:numId="44">
    <w:abstractNumId w:val="22"/>
  </w:num>
  <w:num w:numId="45">
    <w:abstractNumId w:val="30"/>
  </w:num>
  <w:num w:numId="46">
    <w:abstractNumId w:val="44"/>
  </w:num>
  <w:num w:numId="47">
    <w:abstractNumId w:val="16"/>
  </w:num>
  <w:num w:numId="48">
    <w:abstractNumId w:val="16"/>
  </w:num>
  <w:num w:numId="49">
    <w:abstractNumId w:val="16"/>
  </w:num>
  <w:num w:numId="50">
    <w:abstractNumId w:val="16"/>
  </w:num>
  <w:num w:numId="51">
    <w:abstractNumId w:val="16"/>
  </w:num>
  <w:num w:numId="52">
    <w:abstractNumId w:val="16"/>
  </w:num>
  <w:num w:numId="53">
    <w:abstractNumId w:val="3"/>
  </w:num>
  <w:num w:numId="54">
    <w:abstractNumId w:val="37"/>
  </w:num>
  <w:num w:numId="55">
    <w:abstractNumId w:val="6"/>
  </w:num>
  <w:num w:numId="56">
    <w:abstractNumId w:val="16"/>
  </w:num>
  <w:num w:numId="57">
    <w:abstractNumId w:val="29"/>
  </w:num>
  <w:num w:numId="58">
    <w:abstractNumId w:val="3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xiangyu (I)">
    <w15:presenceInfo w15:providerId="AD" w15:userId="S-1-5-21-147214757-305610072-1517763936-58194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3A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965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711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153"/>
    <w:rsid w:val="0005468F"/>
    <w:rsid w:val="00054729"/>
    <w:rsid w:val="0005476A"/>
    <w:rsid w:val="00054C2E"/>
    <w:rsid w:val="00054CE6"/>
    <w:rsid w:val="00054D2F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752"/>
    <w:rsid w:val="000607B8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21BF"/>
    <w:rsid w:val="000622D3"/>
    <w:rsid w:val="000626BB"/>
    <w:rsid w:val="00062A3B"/>
    <w:rsid w:val="00062C26"/>
    <w:rsid w:val="00063303"/>
    <w:rsid w:val="0006359B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EBD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2C0E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6AA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BF3"/>
    <w:rsid w:val="00091F3C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08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AE9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CE"/>
    <w:rsid w:val="000A3314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DFB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8D5"/>
    <w:rsid w:val="000D0A3E"/>
    <w:rsid w:val="000D0AB6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9FD"/>
    <w:rsid w:val="000D3B23"/>
    <w:rsid w:val="000D3C39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910"/>
    <w:rsid w:val="000D6A59"/>
    <w:rsid w:val="000D6D1A"/>
    <w:rsid w:val="000D7216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A11"/>
    <w:rsid w:val="000F4B74"/>
    <w:rsid w:val="000F524F"/>
    <w:rsid w:val="000F55CD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8ED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93C"/>
    <w:rsid w:val="00122B14"/>
    <w:rsid w:val="00122D8C"/>
    <w:rsid w:val="001232E6"/>
    <w:rsid w:val="00123308"/>
    <w:rsid w:val="001234C0"/>
    <w:rsid w:val="001237FE"/>
    <w:rsid w:val="001238BD"/>
    <w:rsid w:val="00123919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7B6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C8A"/>
    <w:rsid w:val="00130EAE"/>
    <w:rsid w:val="00131018"/>
    <w:rsid w:val="0013101C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342"/>
    <w:rsid w:val="00133537"/>
    <w:rsid w:val="00133877"/>
    <w:rsid w:val="001338AD"/>
    <w:rsid w:val="001338E5"/>
    <w:rsid w:val="001338FD"/>
    <w:rsid w:val="00133A7A"/>
    <w:rsid w:val="00133E05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2C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1C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562B"/>
    <w:rsid w:val="0015568D"/>
    <w:rsid w:val="0015587D"/>
    <w:rsid w:val="00155DA3"/>
    <w:rsid w:val="00156315"/>
    <w:rsid w:val="001565D2"/>
    <w:rsid w:val="00156B68"/>
    <w:rsid w:val="00156D23"/>
    <w:rsid w:val="00156E3B"/>
    <w:rsid w:val="00156E98"/>
    <w:rsid w:val="00157372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0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8D3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14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AFC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A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1A"/>
    <w:rsid w:val="001902D1"/>
    <w:rsid w:val="00190713"/>
    <w:rsid w:val="00190960"/>
    <w:rsid w:val="00190AD1"/>
    <w:rsid w:val="00190BFC"/>
    <w:rsid w:val="00190C7D"/>
    <w:rsid w:val="00190D60"/>
    <w:rsid w:val="00190DA1"/>
    <w:rsid w:val="00190F89"/>
    <w:rsid w:val="001912B2"/>
    <w:rsid w:val="001912E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CCA"/>
    <w:rsid w:val="0019315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6249"/>
    <w:rsid w:val="00196279"/>
    <w:rsid w:val="00196438"/>
    <w:rsid w:val="001968C3"/>
    <w:rsid w:val="00196949"/>
    <w:rsid w:val="00196B46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B92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A14"/>
    <w:rsid w:val="001A6B91"/>
    <w:rsid w:val="001A7067"/>
    <w:rsid w:val="001A71C4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13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3EA6"/>
    <w:rsid w:val="001E402D"/>
    <w:rsid w:val="001E418D"/>
    <w:rsid w:val="001E41B6"/>
    <w:rsid w:val="001E41F3"/>
    <w:rsid w:val="001E42E5"/>
    <w:rsid w:val="001E44E1"/>
    <w:rsid w:val="001E45F1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90"/>
    <w:rsid w:val="001F5B43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62B"/>
    <w:rsid w:val="0020377A"/>
    <w:rsid w:val="002045F6"/>
    <w:rsid w:val="0020476C"/>
    <w:rsid w:val="00204AE9"/>
    <w:rsid w:val="00204C98"/>
    <w:rsid w:val="00204F72"/>
    <w:rsid w:val="0020516B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2F6D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E5F"/>
    <w:rsid w:val="00215F3F"/>
    <w:rsid w:val="00215FD7"/>
    <w:rsid w:val="002163FD"/>
    <w:rsid w:val="00216516"/>
    <w:rsid w:val="002165D5"/>
    <w:rsid w:val="00216621"/>
    <w:rsid w:val="002167A3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03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69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3E2"/>
    <w:rsid w:val="00255638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356"/>
    <w:rsid w:val="002637D8"/>
    <w:rsid w:val="00263AF4"/>
    <w:rsid w:val="00263D64"/>
    <w:rsid w:val="00263D82"/>
    <w:rsid w:val="002640A6"/>
    <w:rsid w:val="00264305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69E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53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17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AD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A3"/>
    <w:rsid w:val="00281E24"/>
    <w:rsid w:val="00281E7A"/>
    <w:rsid w:val="00281EB0"/>
    <w:rsid w:val="0028214A"/>
    <w:rsid w:val="00282306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502D"/>
    <w:rsid w:val="0028509B"/>
    <w:rsid w:val="0028510E"/>
    <w:rsid w:val="0028562E"/>
    <w:rsid w:val="002858E8"/>
    <w:rsid w:val="00285934"/>
    <w:rsid w:val="00286401"/>
    <w:rsid w:val="00286590"/>
    <w:rsid w:val="0028666E"/>
    <w:rsid w:val="002866F6"/>
    <w:rsid w:val="00286753"/>
    <w:rsid w:val="00286DE6"/>
    <w:rsid w:val="00286FFA"/>
    <w:rsid w:val="00287428"/>
    <w:rsid w:val="00287833"/>
    <w:rsid w:val="002878FB"/>
    <w:rsid w:val="00287CC7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EDD"/>
    <w:rsid w:val="00292F94"/>
    <w:rsid w:val="00293006"/>
    <w:rsid w:val="0029320A"/>
    <w:rsid w:val="00293212"/>
    <w:rsid w:val="002933D6"/>
    <w:rsid w:val="00293486"/>
    <w:rsid w:val="00293612"/>
    <w:rsid w:val="0029378C"/>
    <w:rsid w:val="00293CDA"/>
    <w:rsid w:val="00293D85"/>
    <w:rsid w:val="00293F60"/>
    <w:rsid w:val="00293FCD"/>
    <w:rsid w:val="0029423B"/>
    <w:rsid w:val="0029468C"/>
    <w:rsid w:val="00294CD6"/>
    <w:rsid w:val="00294D9C"/>
    <w:rsid w:val="00294DB1"/>
    <w:rsid w:val="00294DE9"/>
    <w:rsid w:val="00294F82"/>
    <w:rsid w:val="00295352"/>
    <w:rsid w:val="002953AF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3F1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B83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3A5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228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A5"/>
    <w:rsid w:val="002C5A1E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CCB"/>
    <w:rsid w:val="002D0DDE"/>
    <w:rsid w:val="002D10EE"/>
    <w:rsid w:val="002D117A"/>
    <w:rsid w:val="002D1331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826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08B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A2C"/>
    <w:rsid w:val="002E74B9"/>
    <w:rsid w:val="002E7794"/>
    <w:rsid w:val="002E7879"/>
    <w:rsid w:val="002E7908"/>
    <w:rsid w:val="002E7965"/>
    <w:rsid w:val="002E7ADD"/>
    <w:rsid w:val="002E7B8A"/>
    <w:rsid w:val="002E7E54"/>
    <w:rsid w:val="002E7F7D"/>
    <w:rsid w:val="002E7FAF"/>
    <w:rsid w:val="002E7FB2"/>
    <w:rsid w:val="002F013D"/>
    <w:rsid w:val="002F03BC"/>
    <w:rsid w:val="002F048A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31B"/>
    <w:rsid w:val="002F53DF"/>
    <w:rsid w:val="002F5509"/>
    <w:rsid w:val="002F569F"/>
    <w:rsid w:val="002F5846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C5D"/>
    <w:rsid w:val="00311F1F"/>
    <w:rsid w:val="003120B1"/>
    <w:rsid w:val="003120BA"/>
    <w:rsid w:val="0031220E"/>
    <w:rsid w:val="003122E4"/>
    <w:rsid w:val="00312497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105C"/>
    <w:rsid w:val="00331168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1F8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19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6F4C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701B4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0CD"/>
    <w:rsid w:val="00384345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04"/>
    <w:rsid w:val="003A0AB9"/>
    <w:rsid w:val="003A0C90"/>
    <w:rsid w:val="003A11CA"/>
    <w:rsid w:val="003A1446"/>
    <w:rsid w:val="003A14B7"/>
    <w:rsid w:val="003A24AB"/>
    <w:rsid w:val="003A28D2"/>
    <w:rsid w:val="003A2D23"/>
    <w:rsid w:val="003A336D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3BB"/>
    <w:rsid w:val="003A565B"/>
    <w:rsid w:val="003A56B1"/>
    <w:rsid w:val="003A57AC"/>
    <w:rsid w:val="003A5C92"/>
    <w:rsid w:val="003A5C96"/>
    <w:rsid w:val="003A6201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381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1FE2"/>
    <w:rsid w:val="003B2178"/>
    <w:rsid w:val="003B233F"/>
    <w:rsid w:val="003B26AA"/>
    <w:rsid w:val="003B2AF7"/>
    <w:rsid w:val="003B3038"/>
    <w:rsid w:val="003B3262"/>
    <w:rsid w:val="003B3398"/>
    <w:rsid w:val="003B341D"/>
    <w:rsid w:val="003B3C11"/>
    <w:rsid w:val="003B3CDC"/>
    <w:rsid w:val="003B40D2"/>
    <w:rsid w:val="003B4387"/>
    <w:rsid w:val="003B43D5"/>
    <w:rsid w:val="003B44D4"/>
    <w:rsid w:val="003B4A45"/>
    <w:rsid w:val="003B4F58"/>
    <w:rsid w:val="003B5001"/>
    <w:rsid w:val="003B581A"/>
    <w:rsid w:val="003B59C2"/>
    <w:rsid w:val="003B5A2C"/>
    <w:rsid w:val="003B5C74"/>
    <w:rsid w:val="003B5D9C"/>
    <w:rsid w:val="003B5EF0"/>
    <w:rsid w:val="003B6199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B7986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F9F"/>
    <w:rsid w:val="003C423C"/>
    <w:rsid w:val="003C43CB"/>
    <w:rsid w:val="003C4412"/>
    <w:rsid w:val="003C474E"/>
    <w:rsid w:val="003C48D7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61D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4CC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2FC3"/>
    <w:rsid w:val="00403136"/>
    <w:rsid w:val="004031EF"/>
    <w:rsid w:val="00403252"/>
    <w:rsid w:val="00403635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7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01A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8C4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08A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08B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57F0A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489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8A9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B51"/>
    <w:rsid w:val="00467C4D"/>
    <w:rsid w:val="00467FB4"/>
    <w:rsid w:val="004704C4"/>
    <w:rsid w:val="00470603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65E"/>
    <w:rsid w:val="00472A39"/>
    <w:rsid w:val="00472FD7"/>
    <w:rsid w:val="00473017"/>
    <w:rsid w:val="004734D7"/>
    <w:rsid w:val="004735D8"/>
    <w:rsid w:val="0047365C"/>
    <w:rsid w:val="00473865"/>
    <w:rsid w:val="00473A86"/>
    <w:rsid w:val="00473B09"/>
    <w:rsid w:val="004740D0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1D5A"/>
    <w:rsid w:val="00492263"/>
    <w:rsid w:val="0049243B"/>
    <w:rsid w:val="00492503"/>
    <w:rsid w:val="0049296E"/>
    <w:rsid w:val="00492C07"/>
    <w:rsid w:val="00492D94"/>
    <w:rsid w:val="00492E07"/>
    <w:rsid w:val="00492E76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5D80"/>
    <w:rsid w:val="004961F9"/>
    <w:rsid w:val="0049637A"/>
    <w:rsid w:val="004964F2"/>
    <w:rsid w:val="00496676"/>
    <w:rsid w:val="004966D9"/>
    <w:rsid w:val="004967BA"/>
    <w:rsid w:val="00496AEC"/>
    <w:rsid w:val="00496B63"/>
    <w:rsid w:val="00496CC0"/>
    <w:rsid w:val="00496E1A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160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97D"/>
    <w:rsid w:val="004C3ACB"/>
    <w:rsid w:val="004C3AE0"/>
    <w:rsid w:val="004C3B8F"/>
    <w:rsid w:val="004C3D3C"/>
    <w:rsid w:val="004C3DB7"/>
    <w:rsid w:val="004C40BF"/>
    <w:rsid w:val="004C435D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7E7"/>
    <w:rsid w:val="004E180D"/>
    <w:rsid w:val="004E1926"/>
    <w:rsid w:val="004E1A4C"/>
    <w:rsid w:val="004E21A3"/>
    <w:rsid w:val="004E22D6"/>
    <w:rsid w:val="004E2322"/>
    <w:rsid w:val="004E245C"/>
    <w:rsid w:val="004E25F8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985"/>
    <w:rsid w:val="004E3BA4"/>
    <w:rsid w:val="004E3CE8"/>
    <w:rsid w:val="004E3D9A"/>
    <w:rsid w:val="004E3F0C"/>
    <w:rsid w:val="004E4045"/>
    <w:rsid w:val="004E443F"/>
    <w:rsid w:val="004E463F"/>
    <w:rsid w:val="004E4652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45CF"/>
    <w:rsid w:val="004F4690"/>
    <w:rsid w:val="004F475C"/>
    <w:rsid w:val="004F4838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3B5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AA8"/>
    <w:rsid w:val="00512DEC"/>
    <w:rsid w:val="00512F54"/>
    <w:rsid w:val="0051343B"/>
    <w:rsid w:val="005135D3"/>
    <w:rsid w:val="005138F3"/>
    <w:rsid w:val="0051393A"/>
    <w:rsid w:val="0051397C"/>
    <w:rsid w:val="005139C3"/>
    <w:rsid w:val="00513DA1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D7F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00C"/>
    <w:rsid w:val="00532379"/>
    <w:rsid w:val="0053299D"/>
    <w:rsid w:val="005329B1"/>
    <w:rsid w:val="00532AB0"/>
    <w:rsid w:val="00532B13"/>
    <w:rsid w:val="00532F59"/>
    <w:rsid w:val="005330C0"/>
    <w:rsid w:val="005330DB"/>
    <w:rsid w:val="005337F0"/>
    <w:rsid w:val="00533BCD"/>
    <w:rsid w:val="005343C7"/>
    <w:rsid w:val="00534BF1"/>
    <w:rsid w:val="00534CA2"/>
    <w:rsid w:val="00534D4B"/>
    <w:rsid w:val="00534EF6"/>
    <w:rsid w:val="005352BB"/>
    <w:rsid w:val="005353EA"/>
    <w:rsid w:val="005354BE"/>
    <w:rsid w:val="00535585"/>
    <w:rsid w:val="005355A5"/>
    <w:rsid w:val="005355E0"/>
    <w:rsid w:val="00535731"/>
    <w:rsid w:val="00535BAF"/>
    <w:rsid w:val="00535BBD"/>
    <w:rsid w:val="00535BD1"/>
    <w:rsid w:val="00535E6A"/>
    <w:rsid w:val="00536062"/>
    <w:rsid w:val="005366C6"/>
    <w:rsid w:val="00536ABA"/>
    <w:rsid w:val="00536C35"/>
    <w:rsid w:val="00536E33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389"/>
    <w:rsid w:val="00546701"/>
    <w:rsid w:val="0054692A"/>
    <w:rsid w:val="005469CF"/>
    <w:rsid w:val="00546C64"/>
    <w:rsid w:val="00546D71"/>
    <w:rsid w:val="00546DE4"/>
    <w:rsid w:val="00546EF4"/>
    <w:rsid w:val="0054730D"/>
    <w:rsid w:val="00547397"/>
    <w:rsid w:val="00547469"/>
    <w:rsid w:val="005474A4"/>
    <w:rsid w:val="0054776A"/>
    <w:rsid w:val="00547842"/>
    <w:rsid w:val="0054785C"/>
    <w:rsid w:val="0054798C"/>
    <w:rsid w:val="005501A1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2AA"/>
    <w:rsid w:val="005624C2"/>
    <w:rsid w:val="00562553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B4A"/>
    <w:rsid w:val="00565F8E"/>
    <w:rsid w:val="005664BF"/>
    <w:rsid w:val="00566E95"/>
    <w:rsid w:val="00567040"/>
    <w:rsid w:val="0056705F"/>
    <w:rsid w:val="0056725E"/>
    <w:rsid w:val="005672E8"/>
    <w:rsid w:val="005673C1"/>
    <w:rsid w:val="00567441"/>
    <w:rsid w:val="00567554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D"/>
    <w:rsid w:val="00570CDD"/>
    <w:rsid w:val="005710B3"/>
    <w:rsid w:val="00571194"/>
    <w:rsid w:val="00571722"/>
    <w:rsid w:val="00571AC4"/>
    <w:rsid w:val="00571B20"/>
    <w:rsid w:val="00571DB7"/>
    <w:rsid w:val="00571E6A"/>
    <w:rsid w:val="00571EF4"/>
    <w:rsid w:val="00571FC3"/>
    <w:rsid w:val="00572431"/>
    <w:rsid w:val="005724D4"/>
    <w:rsid w:val="00572797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024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59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39B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718"/>
    <w:rsid w:val="005A385E"/>
    <w:rsid w:val="005A3B83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75A"/>
    <w:rsid w:val="005B0EA2"/>
    <w:rsid w:val="005B1A62"/>
    <w:rsid w:val="005B1C2C"/>
    <w:rsid w:val="005B1DE0"/>
    <w:rsid w:val="005B26AF"/>
    <w:rsid w:val="005B29AC"/>
    <w:rsid w:val="005B2A2B"/>
    <w:rsid w:val="005B2BFD"/>
    <w:rsid w:val="005B2C77"/>
    <w:rsid w:val="005B2EA8"/>
    <w:rsid w:val="005B302A"/>
    <w:rsid w:val="005B30ED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B56"/>
    <w:rsid w:val="005C1D6B"/>
    <w:rsid w:val="005C1FB1"/>
    <w:rsid w:val="005C223E"/>
    <w:rsid w:val="005C25B7"/>
    <w:rsid w:val="005C26E1"/>
    <w:rsid w:val="005C2707"/>
    <w:rsid w:val="005C27E7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73C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572"/>
    <w:rsid w:val="005E482B"/>
    <w:rsid w:val="005E4B14"/>
    <w:rsid w:val="005E4CC7"/>
    <w:rsid w:val="005E4CCD"/>
    <w:rsid w:val="005E4E29"/>
    <w:rsid w:val="005E4ECC"/>
    <w:rsid w:val="005E4FCC"/>
    <w:rsid w:val="005E541D"/>
    <w:rsid w:val="005E5850"/>
    <w:rsid w:val="005E59D7"/>
    <w:rsid w:val="005E5A4E"/>
    <w:rsid w:val="005E5A88"/>
    <w:rsid w:val="005E5F65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11FD"/>
    <w:rsid w:val="005F12A0"/>
    <w:rsid w:val="005F131D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B50"/>
    <w:rsid w:val="005F706A"/>
    <w:rsid w:val="005F713F"/>
    <w:rsid w:val="005F7147"/>
    <w:rsid w:val="005F71F7"/>
    <w:rsid w:val="005F754C"/>
    <w:rsid w:val="005F7689"/>
    <w:rsid w:val="005F76F7"/>
    <w:rsid w:val="005F7BB2"/>
    <w:rsid w:val="005F7D3D"/>
    <w:rsid w:val="005F7E8A"/>
    <w:rsid w:val="005F7FF3"/>
    <w:rsid w:val="0060039E"/>
    <w:rsid w:val="0060067D"/>
    <w:rsid w:val="006008B0"/>
    <w:rsid w:val="00600BB7"/>
    <w:rsid w:val="00600C10"/>
    <w:rsid w:val="00600E25"/>
    <w:rsid w:val="00600EC4"/>
    <w:rsid w:val="0060110A"/>
    <w:rsid w:val="006011A1"/>
    <w:rsid w:val="00601258"/>
    <w:rsid w:val="006014E5"/>
    <w:rsid w:val="006019BF"/>
    <w:rsid w:val="00601C63"/>
    <w:rsid w:val="00601D5D"/>
    <w:rsid w:val="00601EBC"/>
    <w:rsid w:val="00601F6F"/>
    <w:rsid w:val="006020B9"/>
    <w:rsid w:val="00602233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4DA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9BE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C27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95A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6D"/>
    <w:rsid w:val="00641FAB"/>
    <w:rsid w:val="006420A9"/>
    <w:rsid w:val="006423AA"/>
    <w:rsid w:val="006426E7"/>
    <w:rsid w:val="00642729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0953"/>
    <w:rsid w:val="00651153"/>
    <w:rsid w:val="0065156A"/>
    <w:rsid w:val="006516A8"/>
    <w:rsid w:val="00651B83"/>
    <w:rsid w:val="00651E77"/>
    <w:rsid w:val="00651F73"/>
    <w:rsid w:val="00652443"/>
    <w:rsid w:val="00652824"/>
    <w:rsid w:val="00652854"/>
    <w:rsid w:val="006529F7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60ED"/>
    <w:rsid w:val="006564F6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2AD"/>
    <w:rsid w:val="00662501"/>
    <w:rsid w:val="00662606"/>
    <w:rsid w:val="00662627"/>
    <w:rsid w:val="006627AD"/>
    <w:rsid w:val="00662B44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DC9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853"/>
    <w:rsid w:val="006668CE"/>
    <w:rsid w:val="00666D86"/>
    <w:rsid w:val="00666DD8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0FAD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1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1FF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991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63D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CE2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CA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CAE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E8A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E0B"/>
    <w:rsid w:val="006F308E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029"/>
    <w:rsid w:val="00704601"/>
    <w:rsid w:val="00704772"/>
    <w:rsid w:val="00704AE4"/>
    <w:rsid w:val="00704BE7"/>
    <w:rsid w:val="00704C6B"/>
    <w:rsid w:val="00704FD8"/>
    <w:rsid w:val="00705053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CD2"/>
    <w:rsid w:val="00705D02"/>
    <w:rsid w:val="00705E78"/>
    <w:rsid w:val="007060C9"/>
    <w:rsid w:val="0070612A"/>
    <w:rsid w:val="007061E1"/>
    <w:rsid w:val="00706679"/>
    <w:rsid w:val="00706EEB"/>
    <w:rsid w:val="00706F30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14E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094"/>
    <w:rsid w:val="0072133E"/>
    <w:rsid w:val="007213B5"/>
    <w:rsid w:val="007216C4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43AD"/>
    <w:rsid w:val="0072450B"/>
    <w:rsid w:val="0072456D"/>
    <w:rsid w:val="0072472A"/>
    <w:rsid w:val="00724837"/>
    <w:rsid w:val="007249D3"/>
    <w:rsid w:val="00724D6D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0C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6CD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65A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11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209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8F7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0B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DEF"/>
    <w:rsid w:val="00793F13"/>
    <w:rsid w:val="00793FFB"/>
    <w:rsid w:val="007940B8"/>
    <w:rsid w:val="00794321"/>
    <w:rsid w:val="0079442D"/>
    <w:rsid w:val="00794441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860"/>
    <w:rsid w:val="007A3481"/>
    <w:rsid w:val="007A3BB2"/>
    <w:rsid w:val="007A3DCC"/>
    <w:rsid w:val="007A45D9"/>
    <w:rsid w:val="007A4B73"/>
    <w:rsid w:val="007A4B79"/>
    <w:rsid w:val="007A5584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6FB6"/>
    <w:rsid w:val="007A70F0"/>
    <w:rsid w:val="007A7392"/>
    <w:rsid w:val="007A76C4"/>
    <w:rsid w:val="007A7876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418"/>
    <w:rsid w:val="007C0948"/>
    <w:rsid w:val="007C0A5A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748"/>
    <w:rsid w:val="007C279D"/>
    <w:rsid w:val="007C28EF"/>
    <w:rsid w:val="007C2B00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67D"/>
    <w:rsid w:val="007D39BD"/>
    <w:rsid w:val="007D3AFE"/>
    <w:rsid w:val="007D3FCA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8F7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E7FE5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5ED8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532"/>
    <w:rsid w:val="00802614"/>
    <w:rsid w:val="008026E3"/>
    <w:rsid w:val="00802D50"/>
    <w:rsid w:val="00802ED6"/>
    <w:rsid w:val="00802FA1"/>
    <w:rsid w:val="008030DC"/>
    <w:rsid w:val="008030E0"/>
    <w:rsid w:val="00803242"/>
    <w:rsid w:val="008032DF"/>
    <w:rsid w:val="00803314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6087"/>
    <w:rsid w:val="008060DE"/>
    <w:rsid w:val="008067DB"/>
    <w:rsid w:val="0080691F"/>
    <w:rsid w:val="00806BB9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8AF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1FA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BF0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AE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06C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5DF4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C8A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B57"/>
    <w:rsid w:val="008D1D05"/>
    <w:rsid w:val="008D1D7D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613"/>
    <w:rsid w:val="008D7E0E"/>
    <w:rsid w:val="008E0029"/>
    <w:rsid w:val="008E00E8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251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26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8F7E5E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44B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F36"/>
    <w:rsid w:val="00916115"/>
    <w:rsid w:val="009164D6"/>
    <w:rsid w:val="00916611"/>
    <w:rsid w:val="00916663"/>
    <w:rsid w:val="0091666D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856"/>
    <w:rsid w:val="009239BB"/>
    <w:rsid w:val="00923F9F"/>
    <w:rsid w:val="00924489"/>
    <w:rsid w:val="009246A4"/>
    <w:rsid w:val="009247B6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2E0F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26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35"/>
    <w:rsid w:val="00944FFD"/>
    <w:rsid w:val="0094529B"/>
    <w:rsid w:val="009453BB"/>
    <w:rsid w:val="00945687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4B5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6C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BDE"/>
    <w:rsid w:val="00971CB9"/>
    <w:rsid w:val="00971EDB"/>
    <w:rsid w:val="00972409"/>
    <w:rsid w:val="00972684"/>
    <w:rsid w:val="00972E3C"/>
    <w:rsid w:val="00972FF2"/>
    <w:rsid w:val="00973240"/>
    <w:rsid w:val="00973285"/>
    <w:rsid w:val="009732BB"/>
    <w:rsid w:val="00973308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25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A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5A3"/>
    <w:rsid w:val="009A25FE"/>
    <w:rsid w:val="009A2800"/>
    <w:rsid w:val="009A2BC2"/>
    <w:rsid w:val="009A2ED0"/>
    <w:rsid w:val="009A38B8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CDA"/>
    <w:rsid w:val="009A7E67"/>
    <w:rsid w:val="009A7F03"/>
    <w:rsid w:val="009B0289"/>
    <w:rsid w:val="009B0313"/>
    <w:rsid w:val="009B066B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187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67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379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CAF"/>
    <w:rsid w:val="009C5D22"/>
    <w:rsid w:val="009C5DA7"/>
    <w:rsid w:val="009C5E0F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AC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2AE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207"/>
    <w:rsid w:val="00A06427"/>
    <w:rsid w:val="00A06511"/>
    <w:rsid w:val="00A0651B"/>
    <w:rsid w:val="00A066F6"/>
    <w:rsid w:val="00A06BCF"/>
    <w:rsid w:val="00A070A6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0E8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A0B"/>
    <w:rsid w:val="00A20E89"/>
    <w:rsid w:val="00A21037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5BE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2B5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40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176"/>
    <w:rsid w:val="00A54380"/>
    <w:rsid w:val="00A54482"/>
    <w:rsid w:val="00A54855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361"/>
    <w:rsid w:val="00A6539C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BB4"/>
    <w:rsid w:val="00A71FE2"/>
    <w:rsid w:val="00A71FEA"/>
    <w:rsid w:val="00A7250A"/>
    <w:rsid w:val="00A725DB"/>
    <w:rsid w:val="00A726C6"/>
    <w:rsid w:val="00A72BB0"/>
    <w:rsid w:val="00A730C8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223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67C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6E2A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63D"/>
    <w:rsid w:val="00AA6E42"/>
    <w:rsid w:val="00AA6E4E"/>
    <w:rsid w:val="00AA71BC"/>
    <w:rsid w:val="00AA7526"/>
    <w:rsid w:val="00AA7A5E"/>
    <w:rsid w:val="00AA7C13"/>
    <w:rsid w:val="00AA7F77"/>
    <w:rsid w:val="00AB03D0"/>
    <w:rsid w:val="00AB069E"/>
    <w:rsid w:val="00AB0715"/>
    <w:rsid w:val="00AB0905"/>
    <w:rsid w:val="00AB0FB7"/>
    <w:rsid w:val="00AB1025"/>
    <w:rsid w:val="00AB112C"/>
    <w:rsid w:val="00AB139B"/>
    <w:rsid w:val="00AB1537"/>
    <w:rsid w:val="00AB1758"/>
    <w:rsid w:val="00AB175C"/>
    <w:rsid w:val="00AB17D1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22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B15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B1"/>
    <w:rsid w:val="00AE0DCB"/>
    <w:rsid w:val="00AE116A"/>
    <w:rsid w:val="00AE12A3"/>
    <w:rsid w:val="00AE1A61"/>
    <w:rsid w:val="00AE1ABE"/>
    <w:rsid w:val="00AE1B84"/>
    <w:rsid w:val="00AE1DDC"/>
    <w:rsid w:val="00AE21CB"/>
    <w:rsid w:val="00AE236E"/>
    <w:rsid w:val="00AE28A9"/>
    <w:rsid w:val="00AE28E5"/>
    <w:rsid w:val="00AE2DDB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85C"/>
    <w:rsid w:val="00AF3C04"/>
    <w:rsid w:val="00AF3C4E"/>
    <w:rsid w:val="00AF3C6A"/>
    <w:rsid w:val="00AF3F61"/>
    <w:rsid w:val="00AF3FC3"/>
    <w:rsid w:val="00AF4133"/>
    <w:rsid w:val="00AF4AA9"/>
    <w:rsid w:val="00AF4C0F"/>
    <w:rsid w:val="00AF4D9C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605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410A"/>
    <w:rsid w:val="00B04516"/>
    <w:rsid w:val="00B04670"/>
    <w:rsid w:val="00B046F7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101BE"/>
    <w:rsid w:val="00B103A2"/>
    <w:rsid w:val="00B10439"/>
    <w:rsid w:val="00B106F6"/>
    <w:rsid w:val="00B10816"/>
    <w:rsid w:val="00B10E58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B4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26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2C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6FA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D6"/>
    <w:rsid w:val="00B57E1E"/>
    <w:rsid w:val="00B57EA5"/>
    <w:rsid w:val="00B57F2E"/>
    <w:rsid w:val="00B57F82"/>
    <w:rsid w:val="00B6023C"/>
    <w:rsid w:val="00B6059E"/>
    <w:rsid w:val="00B60A86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77"/>
    <w:rsid w:val="00B818B1"/>
    <w:rsid w:val="00B81942"/>
    <w:rsid w:val="00B81AEC"/>
    <w:rsid w:val="00B81AFA"/>
    <w:rsid w:val="00B81B55"/>
    <w:rsid w:val="00B81E8D"/>
    <w:rsid w:val="00B81EDE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774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980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6DE"/>
    <w:rsid w:val="00BB47E3"/>
    <w:rsid w:val="00BB4AFB"/>
    <w:rsid w:val="00BB4CBA"/>
    <w:rsid w:val="00BB4E38"/>
    <w:rsid w:val="00BB52F0"/>
    <w:rsid w:val="00BB5613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79"/>
    <w:rsid w:val="00BD2D94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238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BF7F6A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EA0"/>
    <w:rsid w:val="00C031AB"/>
    <w:rsid w:val="00C0321E"/>
    <w:rsid w:val="00C03604"/>
    <w:rsid w:val="00C03654"/>
    <w:rsid w:val="00C0369E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50F4"/>
    <w:rsid w:val="00C25DBB"/>
    <w:rsid w:val="00C266D1"/>
    <w:rsid w:val="00C268CD"/>
    <w:rsid w:val="00C26E99"/>
    <w:rsid w:val="00C26F63"/>
    <w:rsid w:val="00C26FFD"/>
    <w:rsid w:val="00C2700E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EB1"/>
    <w:rsid w:val="00C32F65"/>
    <w:rsid w:val="00C33305"/>
    <w:rsid w:val="00C33521"/>
    <w:rsid w:val="00C335DE"/>
    <w:rsid w:val="00C338EF"/>
    <w:rsid w:val="00C33E3B"/>
    <w:rsid w:val="00C34109"/>
    <w:rsid w:val="00C34338"/>
    <w:rsid w:val="00C3449E"/>
    <w:rsid w:val="00C34719"/>
    <w:rsid w:val="00C3490B"/>
    <w:rsid w:val="00C34ABA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D7D"/>
    <w:rsid w:val="00C41FC7"/>
    <w:rsid w:val="00C42015"/>
    <w:rsid w:val="00C42250"/>
    <w:rsid w:val="00C422E4"/>
    <w:rsid w:val="00C4231D"/>
    <w:rsid w:val="00C426F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9D7"/>
    <w:rsid w:val="00C51DAF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A39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7D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E26"/>
    <w:rsid w:val="00C74039"/>
    <w:rsid w:val="00C743A1"/>
    <w:rsid w:val="00C745DF"/>
    <w:rsid w:val="00C7460C"/>
    <w:rsid w:val="00C74659"/>
    <w:rsid w:val="00C7475B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5AC"/>
    <w:rsid w:val="00C96657"/>
    <w:rsid w:val="00C9693B"/>
    <w:rsid w:val="00C96DAF"/>
    <w:rsid w:val="00C96FCF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27C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0EC"/>
    <w:rsid w:val="00CB3439"/>
    <w:rsid w:val="00CB348F"/>
    <w:rsid w:val="00CB359F"/>
    <w:rsid w:val="00CB3615"/>
    <w:rsid w:val="00CB3823"/>
    <w:rsid w:val="00CB388A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C97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C16"/>
    <w:rsid w:val="00CC2756"/>
    <w:rsid w:val="00CC2A98"/>
    <w:rsid w:val="00CC2B46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43"/>
    <w:rsid w:val="00CD7061"/>
    <w:rsid w:val="00CD70A4"/>
    <w:rsid w:val="00CD7243"/>
    <w:rsid w:val="00CD75C7"/>
    <w:rsid w:val="00CD7667"/>
    <w:rsid w:val="00CD7F4A"/>
    <w:rsid w:val="00CE0021"/>
    <w:rsid w:val="00CE0C9B"/>
    <w:rsid w:val="00CE0EA6"/>
    <w:rsid w:val="00CE124C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D4E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30F6"/>
    <w:rsid w:val="00CF313D"/>
    <w:rsid w:val="00CF3252"/>
    <w:rsid w:val="00CF3442"/>
    <w:rsid w:val="00CF3471"/>
    <w:rsid w:val="00CF41D4"/>
    <w:rsid w:val="00CF423F"/>
    <w:rsid w:val="00CF4344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EBD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3C51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5F"/>
    <w:rsid w:val="00D218ED"/>
    <w:rsid w:val="00D21BD9"/>
    <w:rsid w:val="00D21D16"/>
    <w:rsid w:val="00D21DA4"/>
    <w:rsid w:val="00D21F90"/>
    <w:rsid w:val="00D222E3"/>
    <w:rsid w:val="00D223B3"/>
    <w:rsid w:val="00D2249E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5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A8B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985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4AA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D44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CD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362F"/>
    <w:rsid w:val="00D936BC"/>
    <w:rsid w:val="00D9373F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433"/>
    <w:rsid w:val="00DA757F"/>
    <w:rsid w:val="00DA7653"/>
    <w:rsid w:val="00DA7755"/>
    <w:rsid w:val="00DA78AB"/>
    <w:rsid w:val="00DA78D7"/>
    <w:rsid w:val="00DA7A40"/>
    <w:rsid w:val="00DA7AD3"/>
    <w:rsid w:val="00DA7B85"/>
    <w:rsid w:val="00DA7ED1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9AF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9B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360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6ED8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BE7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A9A"/>
    <w:rsid w:val="00E12E8E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49F"/>
    <w:rsid w:val="00E27A56"/>
    <w:rsid w:val="00E27AAF"/>
    <w:rsid w:val="00E27ACB"/>
    <w:rsid w:val="00E3018A"/>
    <w:rsid w:val="00E3028A"/>
    <w:rsid w:val="00E303DA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EA"/>
    <w:rsid w:val="00E31E59"/>
    <w:rsid w:val="00E3248A"/>
    <w:rsid w:val="00E324CC"/>
    <w:rsid w:val="00E32540"/>
    <w:rsid w:val="00E32828"/>
    <w:rsid w:val="00E32C50"/>
    <w:rsid w:val="00E32CD2"/>
    <w:rsid w:val="00E32DE1"/>
    <w:rsid w:val="00E3307F"/>
    <w:rsid w:val="00E33394"/>
    <w:rsid w:val="00E33564"/>
    <w:rsid w:val="00E339A7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6081"/>
    <w:rsid w:val="00E360F8"/>
    <w:rsid w:val="00E362E6"/>
    <w:rsid w:val="00E36334"/>
    <w:rsid w:val="00E36489"/>
    <w:rsid w:val="00E36562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4C5B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21E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45C"/>
    <w:rsid w:val="00E61597"/>
    <w:rsid w:val="00E61779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504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4FD"/>
    <w:rsid w:val="00E7286F"/>
    <w:rsid w:val="00E729E5"/>
    <w:rsid w:val="00E72FFE"/>
    <w:rsid w:val="00E731A8"/>
    <w:rsid w:val="00E73733"/>
    <w:rsid w:val="00E739C0"/>
    <w:rsid w:val="00E73BF9"/>
    <w:rsid w:val="00E73C98"/>
    <w:rsid w:val="00E73F06"/>
    <w:rsid w:val="00E7402C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DD5"/>
    <w:rsid w:val="00E80ED3"/>
    <w:rsid w:val="00E80FB6"/>
    <w:rsid w:val="00E8123F"/>
    <w:rsid w:val="00E81429"/>
    <w:rsid w:val="00E81431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3DD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30"/>
    <w:rsid w:val="00E958CB"/>
    <w:rsid w:val="00E95C5D"/>
    <w:rsid w:val="00E95CB7"/>
    <w:rsid w:val="00E95F17"/>
    <w:rsid w:val="00E9638F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B3F"/>
    <w:rsid w:val="00EA1BD5"/>
    <w:rsid w:val="00EA1CF1"/>
    <w:rsid w:val="00EA1F61"/>
    <w:rsid w:val="00EA24F1"/>
    <w:rsid w:val="00EA303D"/>
    <w:rsid w:val="00EA3040"/>
    <w:rsid w:val="00EA310E"/>
    <w:rsid w:val="00EA33E6"/>
    <w:rsid w:val="00EA34D9"/>
    <w:rsid w:val="00EA35CE"/>
    <w:rsid w:val="00EA37E9"/>
    <w:rsid w:val="00EA3816"/>
    <w:rsid w:val="00EA3875"/>
    <w:rsid w:val="00EA38BD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38D"/>
    <w:rsid w:val="00EC14F7"/>
    <w:rsid w:val="00EC157C"/>
    <w:rsid w:val="00EC19CE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366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E46"/>
    <w:rsid w:val="00EF2F5C"/>
    <w:rsid w:val="00EF3080"/>
    <w:rsid w:val="00EF3691"/>
    <w:rsid w:val="00EF377D"/>
    <w:rsid w:val="00EF3881"/>
    <w:rsid w:val="00EF3B88"/>
    <w:rsid w:val="00EF3F43"/>
    <w:rsid w:val="00EF3FED"/>
    <w:rsid w:val="00EF400B"/>
    <w:rsid w:val="00EF4155"/>
    <w:rsid w:val="00EF4455"/>
    <w:rsid w:val="00EF453B"/>
    <w:rsid w:val="00EF5147"/>
    <w:rsid w:val="00EF5525"/>
    <w:rsid w:val="00EF5710"/>
    <w:rsid w:val="00EF5D32"/>
    <w:rsid w:val="00EF5D63"/>
    <w:rsid w:val="00EF5E36"/>
    <w:rsid w:val="00EF60AF"/>
    <w:rsid w:val="00EF6730"/>
    <w:rsid w:val="00EF67D2"/>
    <w:rsid w:val="00EF6B77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55D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659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BE0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384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22B7"/>
    <w:rsid w:val="00F42532"/>
    <w:rsid w:val="00F4281E"/>
    <w:rsid w:val="00F42824"/>
    <w:rsid w:val="00F42BE7"/>
    <w:rsid w:val="00F42C7D"/>
    <w:rsid w:val="00F42F9A"/>
    <w:rsid w:val="00F4358C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E19"/>
    <w:rsid w:val="00F57005"/>
    <w:rsid w:val="00F571EA"/>
    <w:rsid w:val="00F57236"/>
    <w:rsid w:val="00F5741E"/>
    <w:rsid w:val="00F57647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0C2"/>
    <w:rsid w:val="00F611AB"/>
    <w:rsid w:val="00F618D2"/>
    <w:rsid w:val="00F61A97"/>
    <w:rsid w:val="00F61B0C"/>
    <w:rsid w:val="00F621D4"/>
    <w:rsid w:val="00F621DA"/>
    <w:rsid w:val="00F62325"/>
    <w:rsid w:val="00F6237E"/>
    <w:rsid w:val="00F628BE"/>
    <w:rsid w:val="00F629F5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3E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273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46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945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1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BE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15B4"/>
    <w:rsid w:val="00FB17E2"/>
    <w:rsid w:val="00FB188B"/>
    <w:rsid w:val="00FB192D"/>
    <w:rsid w:val="00FB1935"/>
    <w:rsid w:val="00FB1BB8"/>
    <w:rsid w:val="00FB1E09"/>
    <w:rsid w:val="00FB202C"/>
    <w:rsid w:val="00FB21D3"/>
    <w:rsid w:val="00FB2D7E"/>
    <w:rsid w:val="00FB2F91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C59"/>
    <w:rsid w:val="00FB6F08"/>
    <w:rsid w:val="00FB7144"/>
    <w:rsid w:val="00FB71F0"/>
    <w:rsid w:val="00FB7253"/>
    <w:rsid w:val="00FB7671"/>
    <w:rsid w:val="00FB778F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4F60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D96"/>
    <w:rsid w:val="00FD3F76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54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940"/>
    <w:rsid w:val="00FF5A89"/>
    <w:rsid w:val="00FF5C81"/>
    <w:rsid w:val="00FF6139"/>
    <w:rsid w:val="00FF6303"/>
    <w:rsid w:val="00FF630C"/>
    <w:rsid w:val="00FF6342"/>
    <w:rsid w:val="00FF6368"/>
    <w:rsid w:val="00FF69BE"/>
    <w:rsid w:val="00FF6A3F"/>
    <w:rsid w:val="00FF6FAC"/>
    <w:rsid w:val="00FF72A5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10B3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312497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312497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31249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312497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312497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312497"/>
    <w:pPr>
      <w:numPr>
        <w:ilvl w:val="7"/>
        <w:numId w:val="11"/>
      </w:numPr>
      <w:outlineLvl w:val="7"/>
    </w:pPr>
  </w:style>
  <w:style w:type="paragraph" w:styleId="9">
    <w:name w:val="heading 9"/>
    <w:basedOn w:val="8"/>
    <w:next w:val="a0"/>
    <w:qFormat/>
    <w:rsid w:val="00312497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31249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312497"/>
    <w:pPr>
      <w:spacing w:before="180"/>
      <w:ind w:left="2693" w:hanging="2693"/>
    </w:pPr>
    <w:rPr>
      <w:b/>
    </w:rPr>
  </w:style>
  <w:style w:type="paragraph" w:styleId="10">
    <w:name w:val="toc 1"/>
    <w:semiHidden/>
    <w:rsid w:val="003124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312497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312497"/>
    <w:pPr>
      <w:ind w:left="1701" w:hanging="1701"/>
    </w:pPr>
  </w:style>
  <w:style w:type="paragraph" w:styleId="41">
    <w:name w:val="toc 4"/>
    <w:basedOn w:val="31"/>
    <w:semiHidden/>
    <w:rsid w:val="00312497"/>
    <w:pPr>
      <w:ind w:left="1418" w:hanging="1418"/>
    </w:pPr>
  </w:style>
  <w:style w:type="paragraph" w:styleId="31">
    <w:name w:val="toc 3"/>
    <w:basedOn w:val="20"/>
    <w:semiHidden/>
    <w:rsid w:val="00312497"/>
    <w:pPr>
      <w:ind w:left="1134" w:hanging="1134"/>
    </w:pPr>
  </w:style>
  <w:style w:type="paragraph" w:styleId="20">
    <w:name w:val="toc 2"/>
    <w:basedOn w:val="10"/>
    <w:semiHidden/>
    <w:rsid w:val="0031249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12497"/>
    <w:pPr>
      <w:ind w:left="284"/>
    </w:pPr>
  </w:style>
  <w:style w:type="paragraph" w:styleId="11">
    <w:name w:val="index 1"/>
    <w:basedOn w:val="a0"/>
    <w:semiHidden/>
    <w:rsid w:val="00312497"/>
    <w:pPr>
      <w:keepLines/>
      <w:spacing w:after="0"/>
    </w:pPr>
  </w:style>
  <w:style w:type="paragraph" w:customStyle="1" w:styleId="ZH">
    <w:name w:val="ZH"/>
    <w:semiHidden/>
    <w:rsid w:val="00312497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312497"/>
    <w:pPr>
      <w:outlineLvl w:val="9"/>
    </w:pPr>
  </w:style>
  <w:style w:type="paragraph" w:styleId="22">
    <w:name w:val="List Number 2"/>
    <w:basedOn w:val="a4"/>
    <w:semiHidden/>
    <w:rsid w:val="00312497"/>
    <w:pPr>
      <w:ind w:left="851"/>
    </w:pPr>
  </w:style>
  <w:style w:type="paragraph" w:styleId="a4">
    <w:name w:val="List Number"/>
    <w:basedOn w:val="a5"/>
    <w:semiHidden/>
    <w:rsid w:val="00312497"/>
  </w:style>
  <w:style w:type="paragraph" w:styleId="a5">
    <w:name w:val="List"/>
    <w:basedOn w:val="a0"/>
    <w:semiHidden/>
    <w:rsid w:val="00312497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312497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312497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31249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12497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312497"/>
    <w:pPr>
      <w:jc w:val="center"/>
    </w:pPr>
  </w:style>
  <w:style w:type="paragraph" w:customStyle="1" w:styleId="TAL">
    <w:name w:val="TAL"/>
    <w:basedOn w:val="a0"/>
    <w:link w:val="TALCar"/>
    <w:rsid w:val="00312497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312497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312497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312497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312497"/>
    <w:pPr>
      <w:ind w:left="1418" w:hanging="1418"/>
    </w:pPr>
  </w:style>
  <w:style w:type="paragraph" w:customStyle="1" w:styleId="EX">
    <w:name w:val="EX"/>
    <w:basedOn w:val="a0"/>
    <w:semiHidden/>
    <w:rsid w:val="00312497"/>
    <w:pPr>
      <w:keepLines/>
      <w:ind w:left="1702" w:hanging="1418"/>
    </w:pPr>
  </w:style>
  <w:style w:type="paragraph" w:customStyle="1" w:styleId="FP">
    <w:name w:val="FP"/>
    <w:basedOn w:val="a0"/>
    <w:semiHidden/>
    <w:rsid w:val="00312497"/>
    <w:pPr>
      <w:spacing w:after="0"/>
    </w:pPr>
  </w:style>
  <w:style w:type="paragraph" w:customStyle="1" w:styleId="LD">
    <w:name w:val="LD"/>
    <w:semiHidden/>
    <w:rsid w:val="00312497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312497"/>
    <w:pPr>
      <w:spacing w:after="0"/>
    </w:pPr>
  </w:style>
  <w:style w:type="paragraph" w:customStyle="1" w:styleId="EW">
    <w:name w:val="EW"/>
    <w:basedOn w:val="EX"/>
    <w:semiHidden/>
    <w:rsid w:val="00312497"/>
    <w:pPr>
      <w:spacing w:after="0"/>
    </w:pPr>
  </w:style>
  <w:style w:type="paragraph" w:styleId="60">
    <w:name w:val="toc 6"/>
    <w:basedOn w:val="51"/>
    <w:next w:val="a0"/>
    <w:semiHidden/>
    <w:rsid w:val="00312497"/>
    <w:pPr>
      <w:ind w:left="1985" w:hanging="1985"/>
    </w:pPr>
  </w:style>
  <w:style w:type="paragraph" w:styleId="70">
    <w:name w:val="toc 7"/>
    <w:basedOn w:val="60"/>
    <w:next w:val="a0"/>
    <w:semiHidden/>
    <w:rsid w:val="00312497"/>
    <w:pPr>
      <w:ind w:left="2268" w:hanging="2268"/>
    </w:pPr>
  </w:style>
  <w:style w:type="paragraph" w:styleId="23">
    <w:name w:val="List Bullet 2"/>
    <w:basedOn w:val="a9"/>
    <w:semiHidden/>
    <w:rsid w:val="00312497"/>
    <w:pPr>
      <w:ind w:left="851"/>
    </w:pPr>
  </w:style>
  <w:style w:type="paragraph" w:styleId="a9">
    <w:name w:val="List Bullet"/>
    <w:basedOn w:val="a5"/>
    <w:semiHidden/>
    <w:rsid w:val="00312497"/>
  </w:style>
  <w:style w:type="paragraph" w:styleId="32">
    <w:name w:val="List Bullet 3"/>
    <w:basedOn w:val="23"/>
    <w:semiHidden/>
    <w:rsid w:val="00312497"/>
    <w:pPr>
      <w:ind w:left="1135"/>
    </w:pPr>
  </w:style>
  <w:style w:type="paragraph" w:customStyle="1" w:styleId="EQ">
    <w:name w:val="EQ"/>
    <w:basedOn w:val="a0"/>
    <w:next w:val="a0"/>
    <w:semiHidden/>
    <w:rsid w:val="003124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312497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3124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312497"/>
    <w:pPr>
      <w:jc w:val="right"/>
    </w:pPr>
  </w:style>
  <w:style w:type="paragraph" w:customStyle="1" w:styleId="TAN">
    <w:name w:val="TAN"/>
    <w:basedOn w:val="TAL"/>
    <w:semiHidden/>
    <w:rsid w:val="00312497"/>
    <w:pPr>
      <w:ind w:left="851" w:hanging="851"/>
    </w:pPr>
  </w:style>
  <w:style w:type="paragraph" w:customStyle="1" w:styleId="ZA">
    <w:name w:val="ZA"/>
    <w:rsid w:val="003124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3124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312497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3124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312497"/>
    <w:pPr>
      <w:framePr w:wrap="notBeside" w:y="16161"/>
    </w:pPr>
  </w:style>
  <w:style w:type="character" w:customStyle="1" w:styleId="ZGSM">
    <w:name w:val="ZGSM"/>
    <w:rsid w:val="00312497"/>
  </w:style>
  <w:style w:type="paragraph" w:styleId="24">
    <w:name w:val="List 2"/>
    <w:basedOn w:val="a5"/>
    <w:semiHidden/>
    <w:rsid w:val="00312497"/>
    <w:pPr>
      <w:ind w:left="851"/>
    </w:pPr>
  </w:style>
  <w:style w:type="paragraph" w:customStyle="1" w:styleId="ZG">
    <w:name w:val="ZG"/>
    <w:semiHidden/>
    <w:rsid w:val="00312497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312497"/>
    <w:pPr>
      <w:ind w:left="1135"/>
    </w:pPr>
  </w:style>
  <w:style w:type="paragraph" w:styleId="42">
    <w:name w:val="List 4"/>
    <w:basedOn w:val="33"/>
    <w:semiHidden/>
    <w:rsid w:val="00312497"/>
    <w:pPr>
      <w:ind w:left="1418"/>
    </w:pPr>
  </w:style>
  <w:style w:type="paragraph" w:styleId="52">
    <w:name w:val="List 5"/>
    <w:basedOn w:val="42"/>
    <w:semiHidden/>
    <w:rsid w:val="0031249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1249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312497"/>
    <w:pPr>
      <w:ind w:left="1418"/>
    </w:pPr>
  </w:style>
  <w:style w:type="paragraph" w:styleId="53">
    <w:name w:val="List Bullet 5"/>
    <w:basedOn w:val="43"/>
    <w:semiHidden/>
    <w:rsid w:val="00312497"/>
    <w:pPr>
      <w:ind w:left="1702"/>
    </w:pPr>
  </w:style>
  <w:style w:type="paragraph" w:customStyle="1" w:styleId="B1">
    <w:name w:val="B1"/>
    <w:basedOn w:val="a5"/>
    <w:link w:val="B1Char1"/>
    <w:rsid w:val="00312497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312497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312497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312497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312497"/>
  </w:style>
  <w:style w:type="paragraph" w:styleId="aa">
    <w:name w:val="footer"/>
    <w:basedOn w:val="a6"/>
    <w:link w:val="Char0"/>
    <w:rsid w:val="00312497"/>
    <w:pPr>
      <w:jc w:val="center"/>
    </w:pPr>
    <w:rPr>
      <w:i/>
    </w:rPr>
  </w:style>
  <w:style w:type="paragraph" w:customStyle="1" w:styleId="ZTD">
    <w:name w:val="ZTD"/>
    <w:basedOn w:val="ZB"/>
    <w:semiHidden/>
    <w:rsid w:val="003124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312497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312497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312497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312497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312497"/>
    <w:rPr>
      <w:rFonts w:cs="Times New Roman"/>
    </w:rPr>
  </w:style>
  <w:style w:type="character" w:customStyle="1" w:styleId="12">
    <w:name w:val="访问过的超链接1"/>
    <w:aliases w:val="FollowedHyperlink"/>
    <w:semiHidden/>
    <w:rsid w:val="00312497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sid w:val="00312497"/>
    <w:rPr>
      <w:rFonts w:ascii="Arial" w:hAnsi="Arial" w:cs="Arial"/>
      <w:sz w:val="16"/>
      <w:szCs w:val="16"/>
    </w:rPr>
  </w:style>
  <w:style w:type="paragraph" w:styleId="af">
    <w:name w:val="annotation subject"/>
    <w:basedOn w:val="ad"/>
    <w:next w:val="ad"/>
    <w:semiHidden/>
    <w:rsid w:val="00312497"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1">
    <w:name w:val="Table Grid"/>
    <w:basedOn w:val="a2"/>
    <w:semiHidden/>
    <w:rsid w:val="00415963"/>
    <w:pPr>
      <w:spacing w:after="180"/>
    </w:pPr>
    <w:rPr>
      <w:rFonts w:eastAsia="inher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2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3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4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5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6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7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8">
    <w:name w:val="Salutation"/>
    <w:basedOn w:val="a0"/>
    <w:next w:val="a0"/>
    <w:semiHidden/>
    <w:rsid w:val="006B0C73"/>
  </w:style>
  <w:style w:type="paragraph" w:styleId="af9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a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E-mail Signature"/>
    <w:basedOn w:val="a0"/>
    <w:semiHidden/>
    <w:rsid w:val="006B0C73"/>
  </w:style>
  <w:style w:type="paragraph" w:styleId="afc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0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1">
    <w:name w:val="Normal (Web)"/>
    <w:basedOn w:val="a0"/>
    <w:uiPriority w:val="99"/>
    <w:rsid w:val="006B0C73"/>
    <w:rPr>
      <w:sz w:val="24"/>
      <w:szCs w:val="24"/>
    </w:rPr>
  </w:style>
  <w:style w:type="paragraph" w:styleId="aff2">
    <w:name w:val="Signature"/>
    <w:basedOn w:val="a0"/>
    <w:semiHidden/>
    <w:rsid w:val="006B0C73"/>
    <w:pPr>
      <w:ind w:leftChars="2100" w:left="100"/>
    </w:pPr>
  </w:style>
  <w:style w:type="paragraph" w:styleId="aff3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5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6">
    <w:name w:val="line number"/>
    <w:basedOn w:val="a1"/>
    <w:semiHidden/>
    <w:rsid w:val="006B0C73"/>
  </w:style>
  <w:style w:type="character" w:styleId="aff7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8">
    <w:name w:val="page number"/>
    <w:basedOn w:val="a1"/>
    <w:semiHidden/>
    <w:rsid w:val="006B0C73"/>
  </w:style>
  <w:style w:type="paragraph" w:styleId="aff9">
    <w:name w:val="Body Text First Indent"/>
    <w:basedOn w:val="af3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a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a"/>
    <w:semiHidden/>
    <w:rsid w:val="006B0C73"/>
    <w:pPr>
      <w:ind w:firstLineChars="200" w:firstLine="420"/>
    </w:pPr>
  </w:style>
  <w:style w:type="paragraph" w:styleId="affb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c">
    <w:name w:val="Note Heading"/>
    <w:basedOn w:val="a0"/>
    <w:next w:val="a0"/>
    <w:semiHidden/>
    <w:rsid w:val="006B0C73"/>
    <w:pPr>
      <w:jc w:val="center"/>
    </w:pPr>
  </w:style>
  <w:style w:type="table" w:styleId="affd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e">
    <w:name w:val="List Paragraph"/>
    <w:aliases w:val="- Bullets,リスト段落,Lista1,?? ??,?????,????,列出段落1,中等深浅网格 1 - 着色 21,列表段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0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0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"/>
    <w:link w:val="affe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1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2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57F6-ECCE-4CB4-8DDE-B2740129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9</TotalTime>
  <Pages>3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 (Xiaox)</cp:lastModifiedBy>
  <cp:revision>4</cp:revision>
  <cp:lastPrinted>2016-05-09T11:19:00Z</cp:lastPrinted>
  <dcterms:created xsi:type="dcterms:W3CDTF">2019-11-08T03:30:00Z</dcterms:created>
  <dcterms:modified xsi:type="dcterms:W3CDTF">2019-11-08T03:39:00Z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(3)HYyjpkPJtMijc4J7RE6GAMTnaDMviB8CjB4berB1BdghYN9bfpM/QzD12I6zlWzDJKNc9coE
1s2pVQXqo5VNOi4cAyoc8obpLwr+ia81UMMuQgGzdhqzMCBD79puXYTRUnoY3tNnjSE131Je
DM2bOIwdjc81rYNrT7tDKr+6WG5bXbhm70mloFzmc6dFzE+m8hhZGSGDBF+f2NxMjyzknyLv
wt5EkQd8/ga85P2lG/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qitCDH7g/3xL2aj9zLM0GLXrTeHMA7OLaiW0knSAJtvFrBrLQJmwdD
bgMgaU+dryovuq5AtPs+qoZUrnwlr+8MN/OAqkUEvVSiR6yW9zZuDJR9vOcsDTI0nK07aowi
feDu9osUE/OI2/gaHaDNOc79QM57Cow6uu7pod369sf6BmZM7WHo9kwTf4/Dlh7UEi5tkgbw
S4l3D7HVw6gvxRQHPKyq6Wn9tQ9+gYysxyvW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FtsqMXy9rVexacTwmFTAv85o+QpnF9VUPEKB
NZbPYu3m+yLyXElifMAfozaVLBbOsrZ2or//Fg8VOiNOSvAR2sQ=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1573183805</vt:lpwstr>
  </property>
</Properties>
</file>